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C88BA" w14:textId="60466458" w:rsidR="007942D4" w:rsidRPr="007942D4" w:rsidRDefault="007942D4" w:rsidP="007942D4">
      <w:pPr>
        <w:spacing w:after="0" w:line="240" w:lineRule="auto"/>
        <w:ind w:left="715" w:hanging="10"/>
        <w:jc w:val="center"/>
        <w:rPr>
          <w:bCs/>
        </w:rPr>
      </w:pPr>
      <w:r w:rsidRPr="007942D4">
        <w:rPr>
          <w:bCs/>
          <w:lang w:val="kk-KZ"/>
        </w:rPr>
        <w:t xml:space="preserve">12 </w:t>
      </w:r>
      <w:r w:rsidRPr="007942D4">
        <w:rPr>
          <w:bCs/>
        </w:rPr>
        <w:t>МЕТАЛДАРДЫҢ ХИМИЯЛЫҚ ҚАСИЕТТЕРІ</w:t>
      </w:r>
    </w:p>
    <w:p w14:paraId="2A160D41" w14:textId="77777777" w:rsidR="007942D4" w:rsidRPr="00BC7267" w:rsidRDefault="007942D4" w:rsidP="007942D4">
      <w:pPr>
        <w:spacing w:after="0" w:line="240" w:lineRule="auto"/>
        <w:ind w:firstLine="0"/>
        <w:jc w:val="left"/>
      </w:pPr>
      <w:r w:rsidRPr="00BC7267">
        <w:rPr>
          <w:b/>
        </w:rPr>
        <w:t xml:space="preserve"> </w:t>
      </w:r>
    </w:p>
    <w:p w14:paraId="2B074D9B" w14:textId="77777777" w:rsidR="007942D4" w:rsidRPr="00BC7267" w:rsidRDefault="007942D4" w:rsidP="007942D4">
      <w:pPr>
        <w:pStyle w:val="1"/>
        <w:spacing w:after="0" w:line="240" w:lineRule="auto"/>
        <w:ind w:left="715"/>
      </w:pPr>
      <w:r w:rsidRPr="00BC7267">
        <w:t>Қарапайым заттармен әрекеттесуі</w:t>
      </w:r>
    </w:p>
    <w:p w14:paraId="523908BA" w14:textId="77777777" w:rsidR="007942D4" w:rsidRPr="00BC7267" w:rsidRDefault="007942D4" w:rsidP="007942D4">
      <w:pPr>
        <w:spacing w:after="0" w:line="240" w:lineRule="auto"/>
        <w:ind w:left="-15"/>
      </w:pPr>
      <w:r w:rsidRPr="00BC7267">
        <w:t>Көптеген металдардың сыртқы электрон деңгейінде электрондар саны аз (1-3) болады, сондықтан көптеген реакцияларда олар тотықсыздандырғыштар ретінде әрекет етеді (яғни, олар электрондарын «береді»).</w:t>
      </w:r>
    </w:p>
    <w:p w14:paraId="7110A41B" w14:textId="77777777" w:rsidR="007942D4" w:rsidRPr="00BC7267" w:rsidRDefault="007942D4" w:rsidP="007942D4">
      <w:pPr>
        <w:pStyle w:val="1"/>
        <w:spacing w:after="0" w:line="240" w:lineRule="auto"/>
        <w:ind w:left="715"/>
      </w:pPr>
      <w:r w:rsidRPr="00BC7267">
        <w:t>Қарапайым заттармен реакциялар</w:t>
      </w:r>
      <w:r w:rsidRPr="00BC7267">
        <w:rPr>
          <w:b w:val="0"/>
        </w:rPr>
        <w:t xml:space="preserve">  </w:t>
      </w:r>
    </w:p>
    <w:p w14:paraId="2674862A" w14:textId="77777777" w:rsidR="007942D4" w:rsidRPr="00BC7267" w:rsidRDefault="007942D4" w:rsidP="007942D4">
      <w:pPr>
        <w:spacing w:after="0" w:line="240" w:lineRule="auto"/>
        <w:ind w:left="-15"/>
      </w:pPr>
      <w:r>
        <w:rPr>
          <w:rFonts w:ascii="Segoe UI Symbol" w:eastAsia="Segoe UI Symbol" w:hAnsi="Segoe UI Symbol" w:cs="Segoe UI Symbol"/>
          <w:sz w:val="20"/>
        </w:rPr>
        <w:t></w:t>
      </w:r>
      <w:r w:rsidRPr="00BC7267">
        <w:rPr>
          <w:rFonts w:ascii="Arial" w:eastAsia="Arial" w:hAnsi="Arial" w:cs="Arial"/>
          <w:sz w:val="20"/>
        </w:rPr>
        <w:t xml:space="preserve"> </w:t>
      </w:r>
      <w:r w:rsidRPr="00BC7267">
        <w:t>Оттегімен</w:t>
      </w:r>
      <w:hyperlink r:id="rId5">
        <w:r w:rsidRPr="00BC7267">
          <w:t>​</w:t>
        </w:r>
      </w:hyperlink>
      <w:hyperlink r:id="rId6">
        <w:r w:rsidRPr="00BC7267">
          <w:t xml:space="preserve"> </w:t>
        </w:r>
      </w:hyperlink>
      <w:r w:rsidRPr="00BC7267">
        <w:t xml:space="preserve">Алтын мен платина тобындағы металдардан басқа барлық металдар әрекеттеседі. Күміспен реакция жоғары температурада жүреді, бірақ күміс( </w:t>
      </w:r>
      <w:r>
        <w:t xml:space="preserve">II </w:t>
      </w:r>
      <w:r w:rsidRPr="00BC7267">
        <w:t xml:space="preserve">) оксиді іс жүзінде түзілмейді, себебі ол термиялық тұрақсыз. Металлға байланысты пайда болған </w:t>
      </w:r>
      <w:hyperlink r:id="rId7">
        <w:r w:rsidRPr="00BC7267">
          <w:t xml:space="preserve">оксидтер ... болуы </w:t>
        </w:r>
      </w:hyperlink>
      <w:hyperlink r:id="rId8">
        <w:r w:rsidRPr="00BC7267">
          <w:t>мүмкін .</w:t>
        </w:r>
      </w:hyperlink>
      <w:r w:rsidRPr="00BC7267">
        <w:t xml:space="preserve"> </w:t>
      </w:r>
      <w:hyperlink r:id="rId9">
        <w:r w:rsidRPr="00BC7267">
          <w:t xml:space="preserve">пероксидтер </w:t>
        </w:r>
      </w:hyperlink>
      <w:hyperlink r:id="rId10">
        <w:r w:rsidRPr="00BC7267">
          <w:t>,</w:t>
        </w:r>
      </w:hyperlink>
      <w:r w:rsidRPr="00BC7267">
        <w:t xml:space="preserve"> </w:t>
      </w:r>
      <w:hyperlink r:id="rId11">
        <w:r w:rsidRPr="00BC7267">
          <w:t xml:space="preserve">супероксидтер </w:t>
        </w:r>
      </w:hyperlink>
      <w:hyperlink r:id="rId12">
        <w:r w:rsidRPr="00BC7267">
          <w:t>:</w:t>
        </w:r>
      </w:hyperlink>
      <w:r w:rsidRPr="00BC7267">
        <w:t xml:space="preserve"> </w:t>
      </w:r>
    </w:p>
    <w:p w14:paraId="5F4BB187" w14:textId="77777777" w:rsidR="007942D4" w:rsidRPr="00BC7267" w:rsidRDefault="007942D4" w:rsidP="007942D4">
      <w:pPr>
        <w:spacing w:after="0" w:line="240" w:lineRule="auto"/>
        <w:ind w:left="358" w:firstLine="0"/>
        <w:jc w:val="left"/>
      </w:pPr>
      <w:r w:rsidRPr="00BC7267">
        <w:t xml:space="preserve"> </w:t>
      </w:r>
    </w:p>
    <w:p w14:paraId="75E671B0" w14:textId="77777777" w:rsidR="007942D4" w:rsidRPr="00BC7267" w:rsidRDefault="007942D4" w:rsidP="007942D4">
      <w:pPr>
        <w:spacing w:after="0" w:line="240" w:lineRule="auto"/>
        <w:ind w:left="730" w:right="723" w:hanging="10"/>
        <w:jc w:val="center"/>
      </w:pPr>
      <w:r w:rsidRPr="00BC7267">
        <w:t xml:space="preserve">4 </w:t>
      </w:r>
      <w:r>
        <w:t xml:space="preserve">Li </w:t>
      </w:r>
      <w:r w:rsidRPr="00BC7267">
        <w:t xml:space="preserve">+ </w:t>
      </w:r>
      <w:r>
        <w:t xml:space="preserve">O2 </w:t>
      </w:r>
      <w:r w:rsidRPr="00BC7267">
        <w:t xml:space="preserve">= </w:t>
      </w:r>
      <w:r w:rsidRPr="00BC7267">
        <w:rPr>
          <w:vertAlign w:val="subscript"/>
        </w:rPr>
        <w:t xml:space="preserve">2 </w:t>
      </w:r>
      <w:r>
        <w:t>L</w:t>
      </w:r>
      <w:r w:rsidRPr="00BC7267">
        <w:t xml:space="preserve"> </w:t>
      </w:r>
      <w:r>
        <w:t xml:space="preserve">i </w:t>
      </w:r>
      <w:r w:rsidRPr="00BC7267">
        <w:rPr>
          <w:vertAlign w:val="subscript"/>
        </w:rPr>
        <w:t xml:space="preserve">2 </w:t>
      </w:r>
      <w:r>
        <w:t xml:space="preserve">O </w:t>
      </w:r>
      <w:r w:rsidRPr="00BC7267">
        <w:t>литий оксиді;</w:t>
      </w:r>
    </w:p>
    <w:p w14:paraId="24A4717D" w14:textId="77777777" w:rsidR="007942D4" w:rsidRPr="00BC7267" w:rsidRDefault="007942D4" w:rsidP="007942D4">
      <w:pPr>
        <w:spacing w:after="0" w:line="240" w:lineRule="auto"/>
        <w:ind w:left="2523" w:right="2445" w:hanging="10"/>
        <w:jc w:val="center"/>
      </w:pPr>
      <w:r w:rsidRPr="00BC7267">
        <w:t xml:space="preserve">2 </w:t>
      </w:r>
      <w:r>
        <w:t xml:space="preserve">Na </w:t>
      </w:r>
      <w:r w:rsidRPr="00BC7267">
        <w:t xml:space="preserve">+ </w:t>
      </w:r>
      <w:r>
        <w:t xml:space="preserve">O </w:t>
      </w:r>
      <w:r w:rsidRPr="00BC7267">
        <w:rPr>
          <w:vertAlign w:val="subscript"/>
        </w:rPr>
        <w:t xml:space="preserve">2 </w:t>
      </w:r>
      <w:r w:rsidRPr="00BC7267">
        <w:t xml:space="preserve">= </w:t>
      </w:r>
      <w:r>
        <w:t>Na</w:t>
      </w:r>
      <w:r w:rsidRPr="00BC7267">
        <w:t xml:space="preserve"> </w:t>
      </w:r>
      <w:r w:rsidRPr="00BC7267">
        <w:rPr>
          <w:vertAlign w:val="subscript"/>
        </w:rPr>
        <w:t xml:space="preserve">2O2 </w:t>
      </w:r>
      <w:r>
        <w:t xml:space="preserve">натрий </w:t>
      </w:r>
      <w:r w:rsidRPr="00BC7267">
        <w:rPr>
          <w:vertAlign w:val="subscript"/>
        </w:rPr>
        <w:t xml:space="preserve">асқын </w:t>
      </w:r>
      <w:r w:rsidRPr="00BC7267">
        <w:t xml:space="preserve">тотығы; </w:t>
      </w:r>
      <w:r>
        <w:t xml:space="preserve">K </w:t>
      </w:r>
      <w:r w:rsidRPr="00BC7267">
        <w:t xml:space="preserve">+ </w:t>
      </w:r>
      <w:r>
        <w:t xml:space="preserve">O2 </w:t>
      </w:r>
      <w:r w:rsidRPr="00BC7267">
        <w:t xml:space="preserve">= </w:t>
      </w:r>
      <w:r w:rsidRPr="00BC7267">
        <w:rPr>
          <w:vertAlign w:val="subscript"/>
        </w:rPr>
        <w:t xml:space="preserve">KO2 </w:t>
      </w:r>
      <w:r>
        <w:t xml:space="preserve">калий </w:t>
      </w:r>
      <w:r w:rsidRPr="00BC7267">
        <w:rPr>
          <w:vertAlign w:val="subscript"/>
        </w:rPr>
        <w:t xml:space="preserve">супероксиді </w:t>
      </w:r>
      <w:r w:rsidRPr="00BC7267">
        <w:t>.</w:t>
      </w:r>
    </w:p>
    <w:p w14:paraId="53A28853" w14:textId="77777777" w:rsidR="007942D4" w:rsidRPr="00BC7267" w:rsidRDefault="007942D4" w:rsidP="007942D4">
      <w:pPr>
        <w:spacing w:after="0" w:line="240" w:lineRule="auto"/>
        <w:ind w:left="358" w:firstLine="0"/>
        <w:jc w:val="left"/>
      </w:pPr>
      <w:r w:rsidRPr="00BC7267">
        <w:t xml:space="preserve"> </w:t>
      </w:r>
    </w:p>
    <w:p w14:paraId="1D54AFAC" w14:textId="77777777" w:rsidR="007942D4" w:rsidRPr="00BC7267" w:rsidRDefault="007942D4" w:rsidP="007942D4">
      <w:pPr>
        <w:spacing w:after="0" w:line="240" w:lineRule="auto"/>
        <w:ind w:left="358" w:firstLine="0"/>
      </w:pPr>
      <w:r w:rsidRPr="00BC7267">
        <w:t xml:space="preserve">Азотпен тек ең белсенді металдар ғана әрекеттеседі </w:t>
      </w:r>
      <w:r w:rsidRPr="00BC7267">
        <w:rPr>
          <w:b/>
        </w:rPr>
        <w:t xml:space="preserve">; </w:t>
      </w:r>
      <w:r w:rsidRPr="00BC7267">
        <w:t xml:space="preserve">бөлме температурасында тек литий ғана әрекеттесіп, </w:t>
      </w:r>
      <w:r w:rsidRPr="00BC7267">
        <w:rPr>
          <w:b/>
        </w:rPr>
        <w:t>нитридтер түзеді:</w:t>
      </w:r>
      <w:r w:rsidRPr="00BC7267">
        <w:t xml:space="preserve"> </w:t>
      </w:r>
    </w:p>
    <w:p w14:paraId="54E412F4" w14:textId="77777777" w:rsidR="007942D4" w:rsidRPr="00BC7267" w:rsidRDefault="007942D4" w:rsidP="007942D4">
      <w:pPr>
        <w:spacing w:after="0" w:line="240" w:lineRule="auto"/>
        <w:ind w:left="67" w:firstLine="0"/>
        <w:jc w:val="center"/>
      </w:pPr>
      <w:r w:rsidRPr="00BC7267">
        <w:t xml:space="preserve"> </w:t>
      </w:r>
    </w:p>
    <w:p w14:paraId="4CB800B1" w14:textId="77777777" w:rsidR="007942D4" w:rsidRPr="00BC7267" w:rsidRDefault="007942D4" w:rsidP="007942D4">
      <w:pPr>
        <w:spacing w:after="0" w:line="240" w:lineRule="auto"/>
        <w:ind w:left="730" w:right="725" w:hanging="10"/>
        <w:jc w:val="center"/>
      </w:pPr>
      <w:r w:rsidRPr="00BC7267">
        <w:t xml:space="preserve">6 </w:t>
      </w:r>
      <w:r>
        <w:t xml:space="preserve">Li </w:t>
      </w:r>
      <w:r w:rsidRPr="00BC7267">
        <w:t xml:space="preserve">+ </w:t>
      </w:r>
      <w:r>
        <w:t xml:space="preserve">N2 </w:t>
      </w:r>
      <w:r w:rsidRPr="00BC7267">
        <w:t xml:space="preserve">= </w:t>
      </w:r>
      <w:r w:rsidRPr="00BC7267">
        <w:rPr>
          <w:vertAlign w:val="subscript"/>
        </w:rPr>
        <w:t xml:space="preserve">2 </w:t>
      </w:r>
      <w:r>
        <w:t>L</w:t>
      </w:r>
      <w:r w:rsidRPr="00BC7267">
        <w:t xml:space="preserve"> </w:t>
      </w:r>
      <w:r>
        <w:t xml:space="preserve">i </w:t>
      </w:r>
      <w:r w:rsidRPr="00BC7267">
        <w:rPr>
          <w:vertAlign w:val="subscript"/>
        </w:rPr>
        <w:t xml:space="preserve">3 </w:t>
      </w:r>
      <w:r>
        <w:t>N.</w:t>
      </w:r>
      <w:r w:rsidRPr="00BC7267">
        <w:t>​</w:t>
      </w:r>
    </w:p>
    <w:p w14:paraId="49FF6F46" w14:textId="77777777" w:rsidR="007942D4" w:rsidRPr="00BC7267" w:rsidRDefault="007942D4" w:rsidP="007942D4">
      <w:pPr>
        <w:spacing w:after="0" w:line="240" w:lineRule="auto"/>
        <w:ind w:left="358" w:firstLine="0"/>
      </w:pPr>
      <w:r w:rsidRPr="00BC7267">
        <w:t>Қыздырылған кезде:</w:t>
      </w:r>
    </w:p>
    <w:p w14:paraId="675CBCA0" w14:textId="77777777" w:rsidR="007942D4" w:rsidRDefault="007942D4" w:rsidP="007942D4">
      <w:pPr>
        <w:numPr>
          <w:ilvl w:val="1"/>
          <w:numId w:val="1"/>
        </w:numPr>
        <w:spacing w:after="0" w:line="240" w:lineRule="auto"/>
        <w:ind w:right="723" w:hanging="211"/>
        <w:jc w:val="center"/>
      </w:pPr>
      <w:r>
        <w:t xml:space="preserve">Al + N2 </w:t>
      </w:r>
      <w:r>
        <w:rPr>
          <w:vertAlign w:val="subscript"/>
        </w:rPr>
        <w:t xml:space="preserve">= </w:t>
      </w:r>
      <w:r>
        <w:t>2 AlN;</w:t>
      </w:r>
    </w:p>
    <w:p w14:paraId="6BBD2B0D" w14:textId="77777777" w:rsidR="007942D4" w:rsidRDefault="007942D4" w:rsidP="007942D4">
      <w:pPr>
        <w:numPr>
          <w:ilvl w:val="1"/>
          <w:numId w:val="1"/>
        </w:numPr>
        <w:spacing w:after="0" w:line="240" w:lineRule="auto"/>
        <w:ind w:right="723" w:hanging="211"/>
        <w:jc w:val="center"/>
      </w:pPr>
      <w:r>
        <w:t xml:space="preserve">Ca + </w:t>
      </w:r>
      <w:r>
        <w:rPr>
          <w:vertAlign w:val="subscript"/>
        </w:rPr>
        <w:t xml:space="preserve">N2 </w:t>
      </w:r>
      <w:r>
        <w:t xml:space="preserve">= </w:t>
      </w:r>
      <w:r>
        <w:rPr>
          <w:vertAlign w:val="subscript"/>
        </w:rPr>
        <w:t>Ca3N2 .</w:t>
      </w:r>
      <w:r>
        <w:t xml:space="preserve"> </w:t>
      </w:r>
    </w:p>
    <w:p w14:paraId="53298543" w14:textId="77777777" w:rsidR="007942D4" w:rsidRDefault="007942D4" w:rsidP="007942D4">
      <w:pPr>
        <w:spacing w:after="0" w:line="240" w:lineRule="auto"/>
        <w:ind w:left="358" w:firstLine="0"/>
        <w:jc w:val="left"/>
      </w:pPr>
      <w:r>
        <w:t xml:space="preserve"> </w:t>
      </w:r>
    </w:p>
    <w:p w14:paraId="7AEA38C6" w14:textId="77777777" w:rsidR="007942D4" w:rsidRPr="00BC7267" w:rsidRDefault="007942D4" w:rsidP="007942D4">
      <w:pPr>
        <w:spacing w:after="0" w:line="240" w:lineRule="auto"/>
        <w:ind w:left="358" w:firstLine="0"/>
      </w:pPr>
      <w:r w:rsidRPr="00BC7267">
        <w:rPr>
          <w:b/>
        </w:rPr>
        <w:t xml:space="preserve">платинадан басқа </w:t>
      </w:r>
      <w:r w:rsidRPr="00BC7267">
        <w:t>барлық металдар күкіртпен әрекеттеседі .</w:t>
      </w:r>
    </w:p>
    <w:p w14:paraId="0690F12E" w14:textId="77777777" w:rsidR="007942D4" w:rsidRPr="00BC7267" w:rsidRDefault="007942D4" w:rsidP="007942D4">
      <w:pPr>
        <w:spacing w:after="0" w:line="240" w:lineRule="auto"/>
        <w:ind w:left="358" w:firstLine="0"/>
      </w:pPr>
      <w:r w:rsidRPr="00BC7267">
        <w:t xml:space="preserve">Темір қыздырғанда күкіртпен әрекеттесіп, </w:t>
      </w:r>
      <w:r w:rsidRPr="00BC7267">
        <w:rPr>
          <w:b/>
        </w:rPr>
        <w:t xml:space="preserve">сульфид түзеді </w:t>
      </w:r>
      <w:r w:rsidRPr="00BC7267">
        <w:t>:</w:t>
      </w:r>
    </w:p>
    <w:p w14:paraId="01811EE6" w14:textId="77777777" w:rsidR="007942D4" w:rsidRPr="00BC7267" w:rsidRDefault="007942D4" w:rsidP="007942D4">
      <w:pPr>
        <w:spacing w:after="0" w:line="240" w:lineRule="auto"/>
        <w:ind w:left="358" w:firstLine="0"/>
        <w:jc w:val="left"/>
      </w:pPr>
      <w:r w:rsidRPr="00BC7267">
        <w:t xml:space="preserve"> </w:t>
      </w:r>
    </w:p>
    <w:p w14:paraId="518AFEF9" w14:textId="77777777" w:rsidR="007942D4" w:rsidRPr="00BC7267" w:rsidRDefault="007942D4" w:rsidP="007942D4">
      <w:pPr>
        <w:spacing w:after="0" w:line="240" w:lineRule="auto"/>
        <w:ind w:left="730" w:right="725" w:hanging="10"/>
        <w:jc w:val="center"/>
      </w:pPr>
      <w:r>
        <w:t xml:space="preserve">Fe </w:t>
      </w:r>
      <w:r w:rsidRPr="00BC7267">
        <w:t xml:space="preserve">+ </w:t>
      </w:r>
      <w:r>
        <w:t xml:space="preserve">S </w:t>
      </w:r>
      <w:r w:rsidRPr="00BC7267">
        <w:t xml:space="preserve">= </w:t>
      </w:r>
      <w:r>
        <w:t xml:space="preserve">FeS </w:t>
      </w:r>
      <w:r w:rsidRPr="00BC7267">
        <w:t>.</w:t>
      </w:r>
    </w:p>
    <w:p w14:paraId="5C6470BF" w14:textId="77777777" w:rsidR="007942D4" w:rsidRPr="00BC7267" w:rsidRDefault="007942D4" w:rsidP="007942D4">
      <w:pPr>
        <w:spacing w:after="0" w:line="240" w:lineRule="auto"/>
        <w:ind w:firstLine="0"/>
        <w:jc w:val="left"/>
      </w:pPr>
      <w:r w:rsidRPr="00BC7267">
        <w:t xml:space="preserve"> </w:t>
      </w:r>
    </w:p>
    <w:p w14:paraId="14462FF9" w14:textId="77777777" w:rsidR="007942D4" w:rsidRPr="00BC7267" w:rsidRDefault="007942D4" w:rsidP="007942D4">
      <w:pPr>
        <w:spacing w:after="0" w:line="240" w:lineRule="auto"/>
        <w:ind w:left="-15"/>
      </w:pPr>
      <w:r>
        <w:t xml:space="preserve">Be </w:t>
      </w:r>
      <w:r w:rsidRPr="00BC7267">
        <w:t xml:space="preserve">қоспағанда , тек ең белсенді металдар, яғни </w:t>
      </w:r>
      <w:r>
        <w:t xml:space="preserve">IA </w:t>
      </w:r>
      <w:r w:rsidRPr="00BC7267">
        <w:t xml:space="preserve">және </w:t>
      </w:r>
      <w:r>
        <w:t xml:space="preserve">IIA топтарының металдары </w:t>
      </w:r>
      <w:r w:rsidRPr="00BC7267">
        <w:rPr>
          <w:b/>
        </w:rPr>
        <w:t xml:space="preserve">ғана сутегімен </w:t>
      </w:r>
      <w:r w:rsidRPr="00BC7267">
        <w:t xml:space="preserve">әрекеттеседі . Реакциялар қыздырғанда </w:t>
      </w:r>
      <w:r w:rsidRPr="00BC7267">
        <w:rPr>
          <w:b/>
        </w:rPr>
        <w:t xml:space="preserve">гидридтер түзеді </w:t>
      </w:r>
      <w:r w:rsidRPr="00BC7267">
        <w:t>. Бұл реакцияларда металл тотықсыздандырғыш ретінде әрекет етеді, сутегінің тотығу дәрежесі -1 болады:</w:t>
      </w:r>
    </w:p>
    <w:p w14:paraId="63AB1C1A" w14:textId="77777777" w:rsidR="007942D4" w:rsidRDefault="007942D4" w:rsidP="007942D4">
      <w:pPr>
        <w:spacing w:after="0" w:line="240" w:lineRule="auto"/>
        <w:ind w:left="3807" w:right="3242" w:hanging="108"/>
      </w:pPr>
      <w:r>
        <w:t xml:space="preserve">2 Na + H </w:t>
      </w:r>
      <w:r>
        <w:rPr>
          <w:vertAlign w:val="subscript"/>
        </w:rPr>
        <w:t xml:space="preserve">2 </w:t>
      </w:r>
      <w:r>
        <w:t xml:space="preserve">= 2 NaH; Mg + H </w:t>
      </w:r>
      <w:r>
        <w:rPr>
          <w:vertAlign w:val="subscript"/>
        </w:rPr>
        <w:t xml:space="preserve">2 </w:t>
      </w:r>
      <w:r>
        <w:t xml:space="preserve">= MgH </w:t>
      </w:r>
      <w:r>
        <w:rPr>
          <w:vertAlign w:val="subscript"/>
        </w:rPr>
        <w:t>2.</w:t>
      </w:r>
      <w:r>
        <w:t xml:space="preserve"> </w:t>
      </w:r>
    </w:p>
    <w:p w14:paraId="3661F793" w14:textId="77777777" w:rsidR="007942D4" w:rsidRDefault="007942D4" w:rsidP="007942D4">
      <w:pPr>
        <w:spacing w:after="0" w:line="240" w:lineRule="auto"/>
        <w:ind w:firstLine="0"/>
        <w:jc w:val="left"/>
      </w:pPr>
      <w:r>
        <w:t xml:space="preserve"> </w:t>
      </w:r>
    </w:p>
    <w:p w14:paraId="67638BFB" w14:textId="77777777" w:rsidR="007942D4" w:rsidRPr="00DA06CD" w:rsidRDefault="007942D4" w:rsidP="007942D4">
      <w:pPr>
        <w:spacing w:after="0" w:line="240" w:lineRule="auto"/>
        <w:ind w:left="-15"/>
        <w:rPr>
          <w:lang w:val="ru-RU"/>
        </w:rPr>
      </w:pPr>
      <w:r w:rsidRPr="00BC7267">
        <w:t xml:space="preserve">көміртекпен әрекеттесіп , ацетилидтер мен металлидтер түзеді </w:t>
      </w:r>
      <w:r w:rsidRPr="00BC7267">
        <w:rPr>
          <w:b/>
        </w:rPr>
        <w:t xml:space="preserve">. </w:t>
      </w:r>
      <w:r w:rsidRPr="00DA06CD">
        <w:rPr>
          <w:lang w:val="ru-RU"/>
        </w:rPr>
        <w:t xml:space="preserve">Ацетилидтер </w:t>
      </w:r>
      <w:r w:rsidRPr="00DA06CD">
        <w:rPr>
          <w:b/>
          <w:lang w:val="ru-RU"/>
        </w:rPr>
        <w:t xml:space="preserve">сумен әрекеттесіп </w:t>
      </w:r>
      <w:r w:rsidRPr="00DA06CD">
        <w:rPr>
          <w:lang w:val="ru-RU"/>
        </w:rPr>
        <w:t>ацетилен, ал метанидтер метан түзеді.</w:t>
      </w:r>
    </w:p>
    <w:p w14:paraId="70FE0442" w14:textId="77777777" w:rsidR="007942D4" w:rsidRPr="00DA06CD" w:rsidRDefault="007942D4" w:rsidP="007942D4">
      <w:pPr>
        <w:spacing w:after="0" w:line="240" w:lineRule="auto"/>
        <w:ind w:firstLine="0"/>
        <w:jc w:val="left"/>
        <w:rPr>
          <w:lang w:val="ru-RU"/>
        </w:rPr>
      </w:pPr>
      <w:r w:rsidRPr="00DA06CD">
        <w:rPr>
          <w:lang w:val="ru-RU"/>
        </w:rPr>
        <w:t xml:space="preserve"> </w:t>
      </w:r>
    </w:p>
    <w:p w14:paraId="5BF63D47" w14:textId="77777777" w:rsidR="007942D4" w:rsidRPr="00BC7267" w:rsidRDefault="007942D4" w:rsidP="007942D4">
      <w:pPr>
        <w:spacing w:after="0" w:line="240" w:lineRule="auto"/>
        <w:ind w:left="2849" w:right="2852" w:firstLine="890"/>
        <w:rPr>
          <w:lang w:val="en-US"/>
        </w:rPr>
      </w:pPr>
      <w:r w:rsidRPr="00BC7267">
        <w:rPr>
          <w:lang w:val="en-US"/>
        </w:rPr>
        <w:t xml:space="preserve">2 </w:t>
      </w:r>
      <w:r>
        <w:t xml:space="preserve">Na </w:t>
      </w:r>
      <w:r w:rsidRPr="00BC7267">
        <w:rPr>
          <w:lang w:val="en-US"/>
        </w:rPr>
        <w:t xml:space="preserve">+ 2 </w:t>
      </w:r>
      <w:r>
        <w:t xml:space="preserve">C </w:t>
      </w:r>
      <w:r w:rsidRPr="00BC7267">
        <w:rPr>
          <w:lang w:val="en-US"/>
        </w:rPr>
        <w:t xml:space="preserve">= </w:t>
      </w:r>
      <w:r>
        <w:t xml:space="preserve">Na </w:t>
      </w:r>
      <w:r w:rsidRPr="00BC7267">
        <w:rPr>
          <w:vertAlign w:val="subscript"/>
          <w:lang w:val="en-US"/>
        </w:rPr>
        <w:t xml:space="preserve">2 </w:t>
      </w:r>
      <w:r>
        <w:t xml:space="preserve">C </w:t>
      </w:r>
      <w:r w:rsidRPr="00BC7267">
        <w:rPr>
          <w:vertAlign w:val="subscript"/>
          <w:lang w:val="en-US"/>
        </w:rPr>
        <w:t xml:space="preserve">2 </w:t>
      </w:r>
      <w:r w:rsidRPr="00BC7267">
        <w:rPr>
          <w:lang w:val="en-US"/>
        </w:rPr>
        <w:t xml:space="preserve">; </w:t>
      </w:r>
      <w:r>
        <w:t>Na2C</w:t>
      </w:r>
      <w:r w:rsidRPr="00BC7267">
        <w:rPr>
          <w:lang w:val="en-US"/>
        </w:rPr>
        <w:t xml:space="preserve"> </w:t>
      </w:r>
      <w:r w:rsidRPr="00BC7267">
        <w:rPr>
          <w:vertAlign w:val="subscript"/>
          <w:lang w:val="en-US"/>
        </w:rPr>
        <w:t xml:space="preserve">2 </w:t>
      </w:r>
      <w:r w:rsidRPr="00BC7267">
        <w:rPr>
          <w:lang w:val="en-US"/>
        </w:rPr>
        <w:t xml:space="preserve">+ 2 </w:t>
      </w:r>
      <w:r>
        <w:t xml:space="preserve">H </w:t>
      </w:r>
      <w:r w:rsidRPr="00BC7267">
        <w:rPr>
          <w:vertAlign w:val="subscript"/>
          <w:lang w:val="en-US"/>
        </w:rPr>
        <w:t xml:space="preserve">2 </w:t>
      </w:r>
      <w:r>
        <w:t xml:space="preserve">O </w:t>
      </w:r>
      <w:r w:rsidRPr="00BC7267">
        <w:rPr>
          <w:lang w:val="en-US"/>
        </w:rPr>
        <w:t xml:space="preserve">= 2 </w:t>
      </w:r>
      <w:r>
        <w:t xml:space="preserve">NaOH </w:t>
      </w:r>
      <w:r w:rsidRPr="00BC7267">
        <w:rPr>
          <w:lang w:val="en-US"/>
        </w:rPr>
        <w:t xml:space="preserve">+ </w:t>
      </w:r>
      <w:r>
        <w:t xml:space="preserve">C </w:t>
      </w:r>
      <w:r w:rsidRPr="00BC7267">
        <w:rPr>
          <w:vertAlign w:val="subscript"/>
          <w:lang w:val="en-US"/>
        </w:rPr>
        <w:t xml:space="preserve">2 </w:t>
      </w:r>
      <w:r>
        <w:t xml:space="preserve">H </w:t>
      </w:r>
      <w:r w:rsidRPr="00BC7267">
        <w:rPr>
          <w:vertAlign w:val="subscript"/>
          <w:lang w:val="en-US"/>
        </w:rPr>
        <w:t xml:space="preserve">2 </w:t>
      </w:r>
      <w:r w:rsidRPr="00BC7267">
        <w:rPr>
          <w:lang w:val="en-US"/>
        </w:rPr>
        <w:t>.</w:t>
      </w:r>
    </w:p>
    <w:p w14:paraId="1099BCD0" w14:textId="77777777" w:rsidR="007942D4" w:rsidRPr="00BC7267" w:rsidRDefault="007942D4" w:rsidP="007942D4">
      <w:pPr>
        <w:spacing w:after="0" w:line="240" w:lineRule="auto"/>
        <w:ind w:firstLine="0"/>
        <w:jc w:val="left"/>
        <w:rPr>
          <w:lang w:val="en-US"/>
        </w:rPr>
      </w:pPr>
      <w:r w:rsidRPr="00BC7267">
        <w:rPr>
          <w:b/>
          <w:lang w:val="en-US"/>
        </w:rPr>
        <w:t xml:space="preserve"> </w:t>
      </w:r>
    </w:p>
    <w:p w14:paraId="74ED403D" w14:textId="77777777" w:rsidR="007942D4" w:rsidRPr="00BC7267" w:rsidRDefault="007942D4" w:rsidP="007942D4">
      <w:pPr>
        <w:pStyle w:val="1"/>
        <w:spacing w:after="0" w:line="240" w:lineRule="auto"/>
        <w:ind w:left="715"/>
        <w:rPr>
          <w:lang w:val="en-US"/>
        </w:rPr>
      </w:pPr>
      <w:r w:rsidRPr="00DA06CD">
        <w:rPr>
          <w:lang w:val="ru-RU"/>
        </w:rPr>
        <w:lastRenderedPageBreak/>
        <w:t>Қышқылдардың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металдармен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әрекеттесуі</w:t>
      </w:r>
    </w:p>
    <w:p w14:paraId="4CC66BB4" w14:textId="77777777" w:rsidR="007942D4" w:rsidRPr="00BC7267" w:rsidRDefault="007942D4" w:rsidP="007942D4">
      <w:pPr>
        <w:spacing w:after="0" w:line="240" w:lineRule="auto"/>
        <w:ind w:left="-15"/>
        <w:rPr>
          <w:lang w:val="en-US"/>
        </w:rPr>
      </w:pPr>
      <w:hyperlink r:id="rId13">
        <w:r w:rsidRPr="00DA06CD">
          <w:rPr>
            <w:lang w:val="ru-RU"/>
          </w:rPr>
          <w:t>белсенділігінің</w:t>
        </w:r>
        <w:r w:rsidRPr="00BC7267">
          <w:rPr>
            <w:lang w:val="en-US"/>
          </w:rPr>
          <w:t xml:space="preserve"> </w:t>
        </w:r>
      </w:hyperlink>
      <w:r w:rsidRPr="00DA06CD">
        <w:rPr>
          <w:lang w:val="ru-RU"/>
        </w:rPr>
        <w:t>электрохимиялық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қатарындағы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металдар</w:t>
      </w:r>
      <w:hyperlink r:id="rId14">
        <w:r w:rsidRPr="00BC7267">
          <w:rPr>
            <w:lang w:val="en-US"/>
          </w:rPr>
          <w:t xml:space="preserve"> </w:t>
        </w:r>
      </w:hyperlink>
      <w:r w:rsidRPr="00BC7267">
        <w:rPr>
          <w:lang w:val="en-US"/>
        </w:rPr>
        <w:t xml:space="preserve">(ERAM) </w:t>
      </w:r>
      <w:r w:rsidRPr="00DA06CD">
        <w:rPr>
          <w:lang w:val="ru-RU"/>
        </w:rPr>
        <w:t>сутегімен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әрекеттеседі</w:t>
      </w:r>
      <w:r w:rsidRPr="00BC7267">
        <w:rPr>
          <w:lang w:val="en-US"/>
        </w:rPr>
        <w:t xml:space="preserve">, </w:t>
      </w:r>
      <w:r w:rsidRPr="00DA06CD">
        <w:rPr>
          <w:lang w:val="ru-RU"/>
        </w:rPr>
        <w:t>барлық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дерлік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қышқылдармен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әрекеттеседі</w:t>
      </w:r>
      <w:r w:rsidRPr="00BC7267">
        <w:rPr>
          <w:lang w:val="en-US"/>
        </w:rPr>
        <w:t>.</w:t>
      </w:r>
    </w:p>
    <w:p w14:paraId="731EC8DB" w14:textId="77777777" w:rsidR="007942D4" w:rsidRPr="00BC7267" w:rsidRDefault="007942D4" w:rsidP="007942D4">
      <w:pPr>
        <w:pStyle w:val="1"/>
        <w:spacing w:after="0" w:line="240" w:lineRule="auto"/>
        <w:ind w:left="0" w:firstLine="708"/>
        <w:rPr>
          <w:lang w:val="en-US"/>
        </w:rPr>
      </w:pPr>
      <w:r w:rsidRPr="00DA06CD">
        <w:rPr>
          <w:lang w:val="ru-RU"/>
        </w:rPr>
        <w:t>Тотықтырмайтын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қышқылдардың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сутегіге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дейінгі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металл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белсенділігінің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электрлік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қатарындағы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металдармен</w:t>
      </w:r>
      <w:r w:rsidRPr="00BC7267">
        <w:rPr>
          <w:lang w:val="en-US"/>
        </w:rPr>
        <w:t xml:space="preserve"> </w:t>
      </w:r>
      <w:r w:rsidRPr="00DA06CD">
        <w:rPr>
          <w:lang w:val="ru-RU"/>
        </w:rPr>
        <w:t>әрекеттесуі</w:t>
      </w:r>
    </w:p>
    <w:p w14:paraId="7F0C6C0C" w14:textId="77777777" w:rsidR="007942D4" w:rsidRPr="00DA06CD" w:rsidRDefault="007942D4" w:rsidP="007942D4">
      <w:pPr>
        <w:spacing w:after="0" w:line="240" w:lineRule="auto"/>
        <w:ind w:left="-15"/>
        <w:rPr>
          <w:lang w:val="ru-RU"/>
        </w:rPr>
      </w:pPr>
      <w:r w:rsidRPr="00DA06CD">
        <w:rPr>
          <w:lang w:val="ru-RU"/>
        </w:rPr>
        <w:t>Орынбасу реакциясы жүреді, ол да тотығу-тотықсыздану реакциясы болып табылады:</w:t>
      </w:r>
    </w:p>
    <w:p w14:paraId="1A99F72E" w14:textId="77777777" w:rsidR="007942D4" w:rsidRPr="00DA06CD" w:rsidRDefault="007942D4" w:rsidP="007942D4">
      <w:pPr>
        <w:spacing w:after="0" w:line="240" w:lineRule="auto"/>
        <w:ind w:firstLine="0"/>
        <w:jc w:val="left"/>
        <w:rPr>
          <w:lang w:val="ru-RU"/>
        </w:rPr>
      </w:pPr>
      <w:r w:rsidRPr="00DA06CD">
        <w:rPr>
          <w:lang w:val="ru-RU"/>
        </w:rPr>
        <w:t xml:space="preserve"> </w:t>
      </w:r>
    </w:p>
    <w:p w14:paraId="1FAC6C11" w14:textId="77777777" w:rsidR="007942D4" w:rsidRPr="00DA06CD" w:rsidRDefault="007942D4" w:rsidP="007942D4">
      <w:pPr>
        <w:spacing w:after="0" w:line="240" w:lineRule="auto"/>
        <w:ind w:left="2828" w:right="2828" w:firstLine="314"/>
        <w:rPr>
          <w:lang w:val="ru-RU"/>
        </w:rPr>
      </w:pPr>
      <w:r>
        <w:t xml:space="preserve">Mg </w:t>
      </w:r>
      <w:r w:rsidRPr="00DA06CD">
        <w:rPr>
          <w:lang w:val="ru-RU"/>
        </w:rPr>
        <w:t xml:space="preserve">+ 2 </w:t>
      </w:r>
      <w:r w:rsidRPr="00DA06CD">
        <w:rPr>
          <w:vertAlign w:val="subscript"/>
          <w:lang w:val="ru-RU"/>
        </w:rPr>
        <w:t xml:space="preserve">HCl </w:t>
      </w:r>
      <w:r>
        <w:t xml:space="preserve">= </w:t>
      </w:r>
      <w:r w:rsidRPr="00DA06CD">
        <w:rPr>
          <w:lang w:val="ru-RU"/>
        </w:rPr>
        <w:t xml:space="preserve">MgCl2 </w:t>
      </w:r>
      <w:r>
        <w:t xml:space="preserve">+ </w:t>
      </w:r>
      <w:r w:rsidRPr="00DA06CD">
        <w:rPr>
          <w:lang w:val="ru-RU"/>
        </w:rPr>
        <w:t xml:space="preserve">H2 </w:t>
      </w:r>
      <w:r w:rsidRPr="00DA06CD">
        <w:rPr>
          <w:vertAlign w:val="subscript"/>
          <w:lang w:val="ru-RU"/>
        </w:rPr>
        <w:t xml:space="preserve">↑ ; </w:t>
      </w:r>
      <w:r w:rsidRPr="00DA06CD">
        <w:rPr>
          <w:lang w:val="ru-RU"/>
        </w:rPr>
        <w:t xml:space="preserve">2 </w:t>
      </w:r>
      <w:r>
        <w:t xml:space="preserve">Al </w:t>
      </w:r>
      <w:r w:rsidRPr="00DA06CD">
        <w:rPr>
          <w:lang w:val="ru-RU"/>
        </w:rPr>
        <w:t xml:space="preserve">+ 2 </w:t>
      </w:r>
      <w:r>
        <w:t xml:space="preserve">H3 PO </w:t>
      </w:r>
      <w:r w:rsidRPr="00DA06CD">
        <w:rPr>
          <w:vertAlign w:val="subscript"/>
          <w:lang w:val="ru-RU"/>
        </w:rPr>
        <w:t xml:space="preserve">4 </w:t>
      </w:r>
      <w:r w:rsidRPr="00DA06CD">
        <w:rPr>
          <w:lang w:val="ru-RU"/>
        </w:rPr>
        <w:t xml:space="preserve">= 2 </w:t>
      </w:r>
      <w:r>
        <w:t xml:space="preserve">AlPO </w:t>
      </w:r>
      <w:r w:rsidRPr="00DA06CD">
        <w:rPr>
          <w:vertAlign w:val="subscript"/>
          <w:lang w:val="ru-RU"/>
        </w:rPr>
        <w:t xml:space="preserve">4 </w:t>
      </w:r>
      <w:r w:rsidRPr="00DA06CD">
        <w:rPr>
          <w:lang w:val="ru-RU"/>
        </w:rPr>
        <w:t xml:space="preserve">+ </w:t>
      </w:r>
      <w:r>
        <w:t xml:space="preserve">3 H2 </w:t>
      </w:r>
      <w:r w:rsidRPr="00DA06CD">
        <w:rPr>
          <w:vertAlign w:val="subscript"/>
          <w:lang w:val="ru-RU"/>
        </w:rPr>
        <w:t xml:space="preserve">↑ </w:t>
      </w:r>
      <w:r w:rsidRPr="00DA06CD">
        <w:rPr>
          <w:lang w:val="ru-RU"/>
        </w:rPr>
        <w:t>.</w:t>
      </w:r>
    </w:p>
    <w:p w14:paraId="34BA7F2D" w14:textId="77777777" w:rsidR="007942D4" w:rsidRPr="00DA06CD" w:rsidRDefault="007942D4" w:rsidP="007942D4">
      <w:pPr>
        <w:spacing w:after="0" w:line="240" w:lineRule="auto"/>
        <w:ind w:firstLine="0"/>
        <w:jc w:val="left"/>
        <w:rPr>
          <w:lang w:val="ru-RU"/>
        </w:rPr>
      </w:pPr>
      <w:r w:rsidRPr="00DA06CD">
        <w:rPr>
          <w:b/>
          <w:lang w:val="ru-RU"/>
        </w:rPr>
        <w:t xml:space="preserve"> </w:t>
      </w:r>
    </w:p>
    <w:p w14:paraId="71ADA142" w14:textId="77777777" w:rsidR="007942D4" w:rsidRPr="00DA06CD" w:rsidRDefault="007942D4" w:rsidP="007942D4">
      <w:pPr>
        <w:pStyle w:val="1"/>
        <w:spacing w:after="0" w:line="240" w:lineRule="auto"/>
        <w:ind w:left="0" w:firstLine="708"/>
        <w:rPr>
          <w:lang w:val="ru-RU"/>
        </w:rPr>
      </w:pPr>
      <w:r w:rsidRPr="00DA06CD">
        <w:rPr>
          <w:lang w:val="ru-RU"/>
        </w:rPr>
        <w:t xml:space="preserve">Концентрлі </w:t>
      </w:r>
      <w:r w:rsidRPr="00DA06CD">
        <w:rPr>
          <w:sz w:val="18"/>
          <w:lang w:val="ru-RU"/>
        </w:rPr>
        <w:t xml:space="preserve">күкірт </w:t>
      </w:r>
      <w:r w:rsidRPr="00DA06CD">
        <w:rPr>
          <w:lang w:val="ru-RU"/>
        </w:rPr>
        <w:t xml:space="preserve">қышқылының </w:t>
      </w:r>
      <w:r>
        <w:t xml:space="preserve">H2SO4 металдармен </w:t>
      </w:r>
      <w:r w:rsidRPr="00DA06CD">
        <w:rPr>
          <w:sz w:val="18"/>
          <w:lang w:val="ru-RU"/>
        </w:rPr>
        <w:t>әрекеттесуі</w:t>
      </w:r>
      <w:r w:rsidRPr="00DA06CD">
        <w:rPr>
          <w:b w:val="0"/>
          <w:lang w:val="ru-RU"/>
        </w:rPr>
        <w:t xml:space="preserve"> </w:t>
      </w:r>
    </w:p>
    <w:p w14:paraId="2D105EDC" w14:textId="77777777" w:rsidR="007942D4" w:rsidRPr="00DA06CD" w:rsidRDefault="007942D4" w:rsidP="007942D4">
      <w:pPr>
        <w:spacing w:after="0" w:line="240" w:lineRule="auto"/>
        <w:ind w:left="-15"/>
        <w:rPr>
          <w:lang w:val="ru-RU"/>
        </w:rPr>
      </w:pPr>
      <w:r w:rsidRPr="00DA06CD">
        <w:rPr>
          <w:lang w:val="ru-RU"/>
        </w:rPr>
        <w:t>Тотықтырғыш қышқылдар сутегіден кейін ERAM-да орналасқан металдармен де әрекеттесуі мүмкін:</w:t>
      </w:r>
    </w:p>
    <w:p w14:paraId="6813D764" w14:textId="77777777" w:rsidR="007942D4" w:rsidRPr="00DA06CD" w:rsidRDefault="007942D4" w:rsidP="007942D4">
      <w:pPr>
        <w:spacing w:after="0" w:line="240" w:lineRule="auto"/>
        <w:ind w:firstLine="0"/>
        <w:jc w:val="left"/>
        <w:rPr>
          <w:lang w:val="ru-RU"/>
        </w:rPr>
      </w:pPr>
      <w:r w:rsidRPr="00DA06CD">
        <w:rPr>
          <w:lang w:val="ru-RU"/>
        </w:rPr>
        <w:t xml:space="preserve"> </w:t>
      </w:r>
    </w:p>
    <w:p w14:paraId="5C3AFD61" w14:textId="77777777" w:rsidR="007942D4" w:rsidRDefault="007942D4" w:rsidP="007942D4">
      <w:pPr>
        <w:spacing w:after="0" w:line="240" w:lineRule="auto"/>
        <w:ind w:left="730" w:right="722" w:hanging="10"/>
        <w:jc w:val="center"/>
      </w:pPr>
      <w:r>
        <w:t xml:space="preserve">Cu + 2 H </w:t>
      </w:r>
      <w:r>
        <w:rPr>
          <w:vertAlign w:val="subscript"/>
        </w:rPr>
        <w:t xml:space="preserve">2 </w:t>
      </w:r>
      <w:r>
        <w:t xml:space="preserve">SO </w:t>
      </w:r>
      <w:r>
        <w:rPr>
          <w:vertAlign w:val="subscript"/>
        </w:rPr>
        <w:t xml:space="preserve">4 </w:t>
      </w:r>
      <w:r>
        <w:t xml:space="preserve">= CuSO </w:t>
      </w:r>
      <w:r>
        <w:rPr>
          <w:vertAlign w:val="subscript"/>
        </w:rPr>
        <w:t xml:space="preserve">4 </w:t>
      </w:r>
      <w:r>
        <w:t xml:space="preserve">+ SO </w:t>
      </w:r>
      <w:r>
        <w:rPr>
          <w:vertAlign w:val="subscript"/>
        </w:rPr>
        <w:t xml:space="preserve">2 </w:t>
      </w:r>
      <w:r>
        <w:t xml:space="preserve">↑ + 2 H </w:t>
      </w:r>
      <w:r>
        <w:rPr>
          <w:vertAlign w:val="subscript"/>
        </w:rPr>
        <w:t xml:space="preserve">2 </w:t>
      </w:r>
      <w:r>
        <w:t>O.</w:t>
      </w:r>
    </w:p>
    <w:p w14:paraId="5E175B36" w14:textId="77777777" w:rsidR="007942D4" w:rsidRDefault="007942D4" w:rsidP="007942D4">
      <w:pPr>
        <w:spacing w:after="0" w:line="240" w:lineRule="auto"/>
        <w:ind w:firstLine="0"/>
        <w:jc w:val="left"/>
      </w:pPr>
      <w:r>
        <w:t xml:space="preserve"> </w:t>
      </w:r>
    </w:p>
    <w:p w14:paraId="411312D0" w14:textId="77777777" w:rsidR="007942D4" w:rsidRPr="00BC7267" w:rsidRDefault="007942D4" w:rsidP="007942D4">
      <w:pPr>
        <w:spacing w:after="0" w:line="240" w:lineRule="auto"/>
        <w:ind w:left="3068" w:hanging="2360"/>
      </w:pPr>
      <w:r w:rsidRPr="00BC7267">
        <w:rPr>
          <w:vertAlign w:val="subscript"/>
        </w:rPr>
        <w:t xml:space="preserve">қышқыл </w:t>
      </w:r>
      <w:r w:rsidRPr="00BC7267">
        <w:t xml:space="preserve">металлмен классикалық схема бойынша </w:t>
      </w:r>
      <w:r w:rsidRPr="00BC7267">
        <w:rPr>
          <w:vertAlign w:val="subscript"/>
        </w:rPr>
        <w:t xml:space="preserve">әрекеттеседі </w:t>
      </w:r>
      <w:r w:rsidRPr="00BC7267">
        <w:t xml:space="preserve">: </w:t>
      </w:r>
      <w:r>
        <w:t xml:space="preserve">Mg </w:t>
      </w:r>
      <w:r w:rsidRPr="00BC7267">
        <w:t xml:space="preserve">+ </w:t>
      </w:r>
      <w:r>
        <w:t xml:space="preserve">H2SO4 </w:t>
      </w:r>
      <w:r w:rsidRPr="00BC7267">
        <w:rPr>
          <w:vertAlign w:val="subscript"/>
        </w:rPr>
        <w:t xml:space="preserve">= </w:t>
      </w:r>
      <w:r>
        <w:t xml:space="preserve">MgSO4 </w:t>
      </w:r>
      <w:r w:rsidRPr="00BC7267">
        <w:t xml:space="preserve">+ </w:t>
      </w:r>
      <w:r>
        <w:t xml:space="preserve">H2 </w:t>
      </w:r>
      <w:r w:rsidRPr="00BC7267">
        <w:rPr>
          <w:vertAlign w:val="subscript"/>
        </w:rPr>
        <w:t xml:space="preserve">↑ </w:t>
      </w:r>
      <w:r>
        <w:t>.</w:t>
      </w:r>
    </w:p>
    <w:p w14:paraId="13C59A7E" w14:textId="77777777" w:rsidR="007942D4" w:rsidRPr="00BC7267" w:rsidRDefault="007942D4" w:rsidP="007942D4">
      <w:pPr>
        <w:spacing w:after="0" w:line="240" w:lineRule="auto"/>
        <w:ind w:firstLine="0"/>
        <w:jc w:val="left"/>
      </w:pPr>
      <w:r w:rsidRPr="00BC7267">
        <w:t xml:space="preserve"> </w:t>
      </w:r>
    </w:p>
    <w:p w14:paraId="1EC4A0F4" w14:textId="77777777" w:rsidR="007942D4" w:rsidRPr="00BC7267" w:rsidRDefault="007942D4" w:rsidP="007942D4">
      <w:pPr>
        <w:spacing w:after="0" w:line="240" w:lineRule="auto"/>
        <w:ind w:firstLine="0"/>
      </w:pPr>
      <w:r w:rsidRPr="00BC7267">
        <w:t>Қышқыл концентрациясы артқан сайын әртүрлі өнімдер түзіледі:</w:t>
      </w:r>
    </w:p>
    <w:p w14:paraId="785F678F" w14:textId="77777777" w:rsidR="007942D4" w:rsidRPr="00BC7267" w:rsidRDefault="007942D4" w:rsidP="007942D4">
      <w:pPr>
        <w:spacing w:after="0" w:line="240" w:lineRule="auto"/>
        <w:ind w:firstLine="0"/>
        <w:jc w:val="left"/>
      </w:pPr>
      <w:r w:rsidRPr="00BC7267">
        <w:t xml:space="preserve"> </w:t>
      </w:r>
    </w:p>
    <w:p w14:paraId="7F14DE9E" w14:textId="77777777" w:rsidR="007942D4" w:rsidRDefault="007942D4" w:rsidP="007942D4">
      <w:pPr>
        <w:spacing w:after="0" w:line="240" w:lineRule="auto"/>
        <w:ind w:left="2355" w:right="2280" w:hanging="10"/>
        <w:jc w:val="center"/>
      </w:pPr>
      <w:r>
        <w:rPr>
          <w:vertAlign w:val="subscript"/>
        </w:rPr>
        <w:t xml:space="preserve">Mg </w:t>
      </w:r>
      <w:r>
        <w:t xml:space="preserve">+ 2H2SO4 </w:t>
      </w:r>
      <w:r>
        <w:rPr>
          <w:vertAlign w:val="subscript"/>
        </w:rPr>
        <w:t xml:space="preserve">= </w:t>
      </w:r>
      <w:r>
        <w:t xml:space="preserve">MgSO4 + SO2 </w:t>
      </w:r>
      <w:r>
        <w:rPr>
          <w:vertAlign w:val="subscript"/>
        </w:rPr>
        <w:t xml:space="preserve">↑ </w:t>
      </w:r>
      <w:r>
        <w:t xml:space="preserve">+ </w:t>
      </w:r>
      <w:r>
        <w:rPr>
          <w:vertAlign w:val="subscript"/>
        </w:rPr>
        <w:t xml:space="preserve">2H2O </w:t>
      </w:r>
      <w:r>
        <w:t xml:space="preserve">; 3 Mg + 4H2SO4 = </w:t>
      </w:r>
      <w:r>
        <w:rPr>
          <w:vertAlign w:val="subscript"/>
        </w:rPr>
        <w:t xml:space="preserve">3 MgSO4 </w:t>
      </w:r>
      <w:r>
        <w:t xml:space="preserve">+ </w:t>
      </w:r>
      <w:r>
        <w:rPr>
          <w:vertAlign w:val="subscript"/>
        </w:rPr>
        <w:t xml:space="preserve">S </w:t>
      </w:r>
      <w:r>
        <w:t xml:space="preserve">↓ </w:t>
      </w:r>
      <w:r>
        <w:rPr>
          <w:vertAlign w:val="subscript"/>
        </w:rPr>
        <w:t xml:space="preserve">+ 4H2O </w:t>
      </w:r>
      <w:r>
        <w:t>;</w:t>
      </w:r>
    </w:p>
    <w:p w14:paraId="5EAD5566" w14:textId="77777777" w:rsidR="007942D4" w:rsidRDefault="007942D4" w:rsidP="007942D4">
      <w:pPr>
        <w:spacing w:after="0" w:line="240" w:lineRule="auto"/>
        <w:ind w:left="730" w:right="724" w:hanging="10"/>
        <w:jc w:val="center"/>
      </w:pPr>
      <w:r>
        <w:t xml:space="preserve">4 Мг + 5 H₂SO₄ </w:t>
      </w:r>
      <w:r>
        <w:rPr>
          <w:vertAlign w:val="subscript"/>
        </w:rPr>
        <w:t xml:space="preserve">= 4 </w:t>
      </w:r>
      <w:r>
        <w:t xml:space="preserve">МгСО₄ + H₂S </w:t>
      </w:r>
      <w:r>
        <w:rPr>
          <w:vertAlign w:val="subscript"/>
        </w:rPr>
        <w:t xml:space="preserve">↑ + </w:t>
      </w:r>
      <w:r>
        <w:t xml:space="preserve">4 </w:t>
      </w:r>
      <w:r>
        <w:rPr>
          <w:vertAlign w:val="subscript"/>
        </w:rPr>
        <w:t xml:space="preserve">H₂O </w:t>
      </w:r>
      <w:r>
        <w:t>.</w:t>
      </w:r>
    </w:p>
    <w:p w14:paraId="3AB20997" w14:textId="77777777" w:rsidR="007942D4" w:rsidRDefault="007942D4" w:rsidP="007942D4">
      <w:pPr>
        <w:spacing w:after="0" w:line="240" w:lineRule="auto"/>
        <w:ind w:firstLine="0"/>
        <w:jc w:val="left"/>
      </w:pPr>
      <w:r>
        <w:rPr>
          <w:b/>
        </w:rPr>
        <w:t xml:space="preserve"> </w:t>
      </w:r>
    </w:p>
    <w:p w14:paraId="5B26B008" w14:textId="77777777" w:rsidR="007942D4" w:rsidRPr="00BC7267" w:rsidRDefault="007942D4" w:rsidP="007942D4">
      <w:pPr>
        <w:pStyle w:val="1"/>
        <w:spacing w:after="0" w:line="240" w:lineRule="auto"/>
        <w:ind w:left="715"/>
      </w:pPr>
      <w:r w:rsidRPr="00BC7267">
        <w:t xml:space="preserve">Азот қышқылына ( HNO3 </w:t>
      </w:r>
      <w:r>
        <w:t xml:space="preserve">) </w:t>
      </w:r>
      <w:r w:rsidRPr="00BC7267">
        <w:rPr>
          <w:sz w:val="18"/>
        </w:rPr>
        <w:t>реакциялар</w:t>
      </w:r>
    </w:p>
    <w:p w14:paraId="763C1C5D" w14:textId="77777777" w:rsidR="007942D4" w:rsidRPr="00BC7267" w:rsidRDefault="007942D4" w:rsidP="007942D4">
      <w:pPr>
        <w:spacing w:after="0" w:line="240" w:lineRule="auto"/>
        <w:ind w:left="-15"/>
      </w:pPr>
      <w:r w:rsidRPr="00BC7267">
        <w:t>Металдардың азот қышқылымен реакция механизмі 1-суретте көрсетілген.</w:t>
      </w:r>
    </w:p>
    <w:p w14:paraId="7B19067B" w14:textId="77777777" w:rsidR="007942D4" w:rsidRDefault="007942D4" w:rsidP="007942D4">
      <w:pPr>
        <w:spacing w:after="0" w:line="240" w:lineRule="auto"/>
        <w:ind w:left="66" w:firstLine="0"/>
        <w:jc w:val="center"/>
      </w:pPr>
      <w:r w:rsidRPr="00585C38">
        <w:rPr>
          <w:noProof/>
        </w:rPr>
        <w:drawing>
          <wp:inline distT="0" distB="0" distL="0" distR="0" wp14:anchorId="3289207E" wp14:editId="51B04A9A">
            <wp:extent cx="2667000" cy="3108960"/>
            <wp:effectExtent l="0" t="0" r="0" b="0"/>
            <wp:docPr id="1" name="Picture 1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0A1A8FB4" w14:textId="77777777" w:rsidR="007942D4" w:rsidRPr="00DA06CD" w:rsidRDefault="007942D4" w:rsidP="007942D4">
      <w:pPr>
        <w:spacing w:after="0" w:line="240" w:lineRule="auto"/>
        <w:ind w:left="10" w:right="8" w:hanging="10"/>
        <w:jc w:val="center"/>
        <w:rPr>
          <w:lang w:val="ru-RU"/>
        </w:rPr>
      </w:pPr>
      <w:r w:rsidRPr="00DA06CD">
        <w:rPr>
          <w:lang w:val="ru-RU"/>
        </w:rPr>
        <w:t>1-сурет - Металдардың азот қышқылымен реакция механизмі</w:t>
      </w:r>
    </w:p>
    <w:p w14:paraId="380798F9" w14:textId="77777777" w:rsidR="007942D4" w:rsidRPr="00DA06CD" w:rsidRDefault="007942D4" w:rsidP="007942D4">
      <w:pPr>
        <w:spacing w:after="0" w:line="240" w:lineRule="auto"/>
        <w:ind w:firstLine="0"/>
        <w:jc w:val="left"/>
        <w:rPr>
          <w:lang w:val="ru-RU"/>
        </w:rPr>
      </w:pPr>
      <w:r w:rsidRPr="00DA06CD">
        <w:rPr>
          <w:lang w:val="ru-RU"/>
        </w:rPr>
        <w:lastRenderedPageBreak/>
        <w:t xml:space="preserve"> </w:t>
      </w:r>
    </w:p>
    <w:p w14:paraId="16846539" w14:textId="77777777" w:rsidR="007942D4" w:rsidRPr="00DA06CD" w:rsidRDefault="007942D4" w:rsidP="007942D4">
      <w:pPr>
        <w:spacing w:after="0" w:line="240" w:lineRule="auto"/>
        <w:ind w:firstLine="0"/>
        <w:rPr>
          <w:lang w:val="ru-RU"/>
        </w:rPr>
      </w:pPr>
      <w:r w:rsidRPr="00DA06CD">
        <w:rPr>
          <w:lang w:val="ru-RU"/>
        </w:rPr>
        <w:t xml:space="preserve">әртүрлі концентрациядағы </w:t>
      </w:r>
      <w:r>
        <w:t xml:space="preserve">HNO3- </w:t>
      </w:r>
      <w:r w:rsidRPr="00DA06CD">
        <w:rPr>
          <w:vertAlign w:val="subscript"/>
          <w:lang w:val="ru-RU"/>
        </w:rPr>
        <w:t xml:space="preserve">пен </w:t>
      </w:r>
      <w:r w:rsidRPr="00DA06CD">
        <w:rPr>
          <w:lang w:val="ru-RU"/>
        </w:rPr>
        <w:t>әрекеттесу өнімдері :</w:t>
      </w:r>
    </w:p>
    <w:p w14:paraId="702BEA3C" w14:textId="77777777" w:rsidR="007942D4" w:rsidRPr="00DA06CD" w:rsidRDefault="007942D4" w:rsidP="007942D4">
      <w:pPr>
        <w:spacing w:after="0" w:line="240" w:lineRule="auto"/>
        <w:ind w:firstLine="0"/>
        <w:jc w:val="left"/>
        <w:rPr>
          <w:lang w:val="ru-RU"/>
        </w:rPr>
      </w:pPr>
      <w:r w:rsidRPr="00DA06CD">
        <w:rPr>
          <w:lang w:val="ru-RU"/>
        </w:rPr>
        <w:t xml:space="preserve"> </w:t>
      </w:r>
    </w:p>
    <w:p w14:paraId="5FC5F848" w14:textId="77777777" w:rsidR="007942D4" w:rsidRDefault="007942D4" w:rsidP="007942D4">
      <w:pPr>
        <w:spacing w:after="0" w:line="240" w:lineRule="auto"/>
        <w:ind w:left="730" w:right="722" w:hanging="10"/>
        <w:jc w:val="center"/>
      </w:pPr>
      <w:r>
        <w:t xml:space="preserve">Cu + 4HNO </w:t>
      </w:r>
      <w:r>
        <w:rPr>
          <w:vertAlign w:val="subscript"/>
        </w:rPr>
        <w:t xml:space="preserve">3 </w:t>
      </w:r>
      <w:r>
        <w:t xml:space="preserve">(60%) = Cu(NO </w:t>
      </w:r>
      <w:r>
        <w:rPr>
          <w:vertAlign w:val="subscript"/>
        </w:rPr>
        <w:t xml:space="preserve">3 </w:t>
      </w:r>
      <w:r>
        <w:t xml:space="preserve">) </w:t>
      </w:r>
      <w:r>
        <w:rPr>
          <w:vertAlign w:val="subscript"/>
        </w:rPr>
        <w:t xml:space="preserve">2 </w:t>
      </w:r>
      <w:r>
        <w:t xml:space="preserve">+ 2 NO </w:t>
      </w:r>
      <w:r>
        <w:rPr>
          <w:vertAlign w:val="subscript"/>
        </w:rPr>
        <w:t xml:space="preserve">2 </w:t>
      </w:r>
      <w:r>
        <w:t xml:space="preserve">↑ + 2 H </w:t>
      </w:r>
      <w:r>
        <w:rPr>
          <w:vertAlign w:val="subscript"/>
        </w:rPr>
        <w:t xml:space="preserve">2 </w:t>
      </w:r>
      <w:r>
        <w:t>O;</w:t>
      </w:r>
    </w:p>
    <w:p w14:paraId="48D2BEFE" w14:textId="77777777" w:rsidR="007942D4" w:rsidRDefault="007942D4" w:rsidP="007942D4">
      <w:pPr>
        <w:spacing w:after="0" w:line="240" w:lineRule="auto"/>
        <w:ind w:left="730" w:right="725" w:hanging="10"/>
        <w:jc w:val="center"/>
      </w:pPr>
      <w:r>
        <w:t xml:space="preserve">3 Cu + 8 HNO </w:t>
      </w:r>
      <w:r>
        <w:rPr>
          <w:vertAlign w:val="subscript"/>
        </w:rPr>
        <w:t xml:space="preserve">3 </w:t>
      </w:r>
      <w:r>
        <w:t xml:space="preserve">(30% = 3 Cu(NO </w:t>
      </w:r>
      <w:r>
        <w:rPr>
          <w:vertAlign w:val="subscript"/>
        </w:rPr>
        <w:t xml:space="preserve">3 </w:t>
      </w:r>
      <w:r>
        <w:t xml:space="preserve">) </w:t>
      </w:r>
      <w:r>
        <w:rPr>
          <w:vertAlign w:val="subscript"/>
        </w:rPr>
        <w:t xml:space="preserve">2 </w:t>
      </w:r>
      <w:r>
        <w:t xml:space="preserve">+ 2 NO ↑ + 4 H </w:t>
      </w:r>
      <w:r>
        <w:rPr>
          <w:vertAlign w:val="subscript"/>
        </w:rPr>
        <w:t xml:space="preserve">2 </w:t>
      </w:r>
      <w:r>
        <w:t>O.</w:t>
      </w:r>
    </w:p>
    <w:p w14:paraId="57F5F222" w14:textId="77777777" w:rsidR="007942D4" w:rsidRDefault="007942D4" w:rsidP="007942D4">
      <w:pPr>
        <w:spacing w:after="0" w:line="240" w:lineRule="auto"/>
        <w:ind w:firstLine="0"/>
        <w:jc w:val="left"/>
      </w:pPr>
      <w:r>
        <w:t xml:space="preserve">  </w:t>
      </w:r>
    </w:p>
    <w:p w14:paraId="1156F6B8" w14:textId="77777777" w:rsidR="007942D4" w:rsidRPr="00BC7267" w:rsidRDefault="007942D4" w:rsidP="007942D4">
      <w:pPr>
        <w:spacing w:after="0" w:line="240" w:lineRule="auto"/>
        <w:ind w:left="-15"/>
      </w:pPr>
      <w:r w:rsidRPr="00BC7267">
        <w:t>Белсенді металдармен әрекеттескенде, реакцияның одан да көп нұсқалары бар:</w:t>
      </w:r>
    </w:p>
    <w:p w14:paraId="5043A7B1" w14:textId="77777777" w:rsidR="007942D4" w:rsidRPr="00BC7267" w:rsidRDefault="007942D4" w:rsidP="007942D4">
      <w:pPr>
        <w:spacing w:after="0" w:line="240" w:lineRule="auto"/>
        <w:ind w:firstLine="0"/>
        <w:jc w:val="left"/>
      </w:pPr>
      <w:r w:rsidRPr="00BC7267">
        <w:t xml:space="preserve"> </w:t>
      </w:r>
    </w:p>
    <w:p w14:paraId="4E8509A4" w14:textId="77777777" w:rsidR="007942D4" w:rsidRDefault="007942D4" w:rsidP="007942D4">
      <w:pPr>
        <w:spacing w:after="0" w:line="240" w:lineRule="auto"/>
        <w:ind w:left="730" w:right="722" w:hanging="10"/>
        <w:jc w:val="center"/>
      </w:pPr>
      <w:r>
        <w:t xml:space="preserve">Zn + 4 HNO </w:t>
      </w:r>
      <w:r>
        <w:rPr>
          <w:vertAlign w:val="subscript"/>
        </w:rPr>
        <w:t xml:space="preserve">3 </w:t>
      </w:r>
      <w:r>
        <w:t xml:space="preserve">(60%) = Zn(NO </w:t>
      </w:r>
      <w:r>
        <w:rPr>
          <w:vertAlign w:val="subscript"/>
        </w:rPr>
        <w:t xml:space="preserve">3 </w:t>
      </w:r>
      <w:r>
        <w:t xml:space="preserve">) </w:t>
      </w:r>
      <w:r>
        <w:rPr>
          <w:vertAlign w:val="subscript"/>
        </w:rPr>
        <w:t xml:space="preserve">2 </w:t>
      </w:r>
      <w:r>
        <w:t xml:space="preserve">+ 2 NO </w:t>
      </w:r>
      <w:r>
        <w:rPr>
          <w:vertAlign w:val="subscript"/>
        </w:rPr>
        <w:t xml:space="preserve">2 </w:t>
      </w:r>
      <w:r>
        <w:t xml:space="preserve">↑ + 2 H </w:t>
      </w:r>
      <w:r>
        <w:rPr>
          <w:vertAlign w:val="subscript"/>
        </w:rPr>
        <w:t xml:space="preserve">2 </w:t>
      </w:r>
      <w:r>
        <w:t>O;</w:t>
      </w:r>
    </w:p>
    <w:p w14:paraId="60CFB856" w14:textId="77777777" w:rsidR="007942D4" w:rsidRDefault="007942D4" w:rsidP="007942D4">
      <w:pPr>
        <w:numPr>
          <w:ilvl w:val="0"/>
          <w:numId w:val="2"/>
        </w:numPr>
        <w:spacing w:after="0" w:line="240" w:lineRule="auto"/>
        <w:ind w:right="724" w:hanging="211"/>
        <w:jc w:val="center"/>
      </w:pPr>
      <w:r>
        <w:t xml:space="preserve">Zn + 8 HNO </w:t>
      </w:r>
      <w:r>
        <w:rPr>
          <w:vertAlign w:val="subscript"/>
        </w:rPr>
        <w:t xml:space="preserve">3 </w:t>
      </w:r>
      <w:r>
        <w:t xml:space="preserve">(30%) = 3 Zn(NO </w:t>
      </w:r>
      <w:r>
        <w:rPr>
          <w:vertAlign w:val="subscript"/>
        </w:rPr>
        <w:t xml:space="preserve">3 </w:t>
      </w:r>
      <w:r>
        <w:t xml:space="preserve">) </w:t>
      </w:r>
      <w:r>
        <w:rPr>
          <w:vertAlign w:val="subscript"/>
        </w:rPr>
        <w:t xml:space="preserve">2 </w:t>
      </w:r>
      <w:r>
        <w:t xml:space="preserve">+ 2 NO ↑ + 4 H </w:t>
      </w:r>
      <w:r>
        <w:rPr>
          <w:vertAlign w:val="subscript"/>
        </w:rPr>
        <w:t xml:space="preserve">2 </w:t>
      </w:r>
      <w:r>
        <w:t>O;</w:t>
      </w:r>
    </w:p>
    <w:p w14:paraId="1BDF9A54" w14:textId="77777777" w:rsidR="007942D4" w:rsidRDefault="007942D4" w:rsidP="007942D4">
      <w:pPr>
        <w:numPr>
          <w:ilvl w:val="0"/>
          <w:numId w:val="2"/>
        </w:numPr>
        <w:spacing w:after="0" w:line="240" w:lineRule="auto"/>
        <w:ind w:right="724" w:hanging="211"/>
        <w:jc w:val="center"/>
      </w:pPr>
      <w:r>
        <w:t xml:space="preserve">Zn + 10 HNO </w:t>
      </w:r>
      <w:r>
        <w:rPr>
          <w:vertAlign w:val="subscript"/>
        </w:rPr>
        <w:t xml:space="preserve">3 </w:t>
      </w:r>
      <w:r>
        <w:t xml:space="preserve">(20% = 4 Zn(NO </w:t>
      </w:r>
      <w:r>
        <w:rPr>
          <w:vertAlign w:val="subscript"/>
        </w:rPr>
        <w:t xml:space="preserve">3 </w:t>
      </w:r>
      <w:r>
        <w:t xml:space="preserve">) </w:t>
      </w:r>
      <w:r>
        <w:rPr>
          <w:vertAlign w:val="subscript"/>
        </w:rPr>
        <w:t xml:space="preserve">2 </w:t>
      </w:r>
      <w:r>
        <w:t xml:space="preserve">+ N </w:t>
      </w:r>
      <w:r>
        <w:rPr>
          <w:vertAlign w:val="subscript"/>
        </w:rPr>
        <w:t xml:space="preserve">2 </w:t>
      </w:r>
      <w:r>
        <w:t xml:space="preserve">O ↑ + 5 H </w:t>
      </w:r>
      <w:r>
        <w:rPr>
          <w:vertAlign w:val="subscript"/>
        </w:rPr>
        <w:t xml:space="preserve">2 </w:t>
      </w:r>
      <w:r>
        <w:t>O;</w:t>
      </w:r>
    </w:p>
    <w:p w14:paraId="6C304F3F" w14:textId="77777777" w:rsidR="007942D4" w:rsidRDefault="007942D4" w:rsidP="007942D4">
      <w:pPr>
        <w:numPr>
          <w:ilvl w:val="0"/>
          <w:numId w:val="2"/>
        </w:numPr>
        <w:spacing w:after="0" w:line="240" w:lineRule="auto"/>
        <w:ind w:right="724" w:hanging="211"/>
        <w:jc w:val="center"/>
      </w:pPr>
      <w:r>
        <w:t xml:space="preserve">Zn + 12 HNO </w:t>
      </w:r>
      <w:r>
        <w:rPr>
          <w:vertAlign w:val="subscript"/>
        </w:rPr>
        <w:t xml:space="preserve">3 </w:t>
      </w:r>
      <w:r>
        <w:t xml:space="preserve">(10%) = 5 Zn(NO </w:t>
      </w:r>
      <w:r>
        <w:rPr>
          <w:vertAlign w:val="subscript"/>
        </w:rPr>
        <w:t xml:space="preserve">3 </w:t>
      </w:r>
      <w:r>
        <w:t xml:space="preserve">) </w:t>
      </w:r>
      <w:r>
        <w:rPr>
          <w:vertAlign w:val="subscript"/>
        </w:rPr>
        <w:t xml:space="preserve">2 </w:t>
      </w:r>
      <w:r>
        <w:t xml:space="preserve">+ N </w:t>
      </w:r>
      <w:r>
        <w:rPr>
          <w:vertAlign w:val="subscript"/>
        </w:rPr>
        <w:t xml:space="preserve">2 </w:t>
      </w:r>
      <w:r>
        <w:t xml:space="preserve">↑ + 6 H </w:t>
      </w:r>
      <w:r>
        <w:rPr>
          <w:vertAlign w:val="subscript"/>
        </w:rPr>
        <w:t xml:space="preserve">2 </w:t>
      </w:r>
      <w:r>
        <w:t>O;</w:t>
      </w:r>
    </w:p>
    <w:p w14:paraId="145D0FB6" w14:textId="77777777" w:rsidR="007942D4" w:rsidRDefault="007942D4" w:rsidP="007942D4">
      <w:pPr>
        <w:spacing w:after="0" w:line="240" w:lineRule="auto"/>
        <w:ind w:left="730" w:right="725" w:hanging="10"/>
        <w:jc w:val="center"/>
      </w:pPr>
      <w:r>
        <w:t xml:space="preserve">4 Zn + 10 HNO3 </w:t>
      </w:r>
      <w:r>
        <w:rPr>
          <w:vertAlign w:val="subscript"/>
        </w:rPr>
        <w:t xml:space="preserve">( 3 </w:t>
      </w:r>
      <w:r>
        <w:t xml:space="preserve">%) = 4 Zn(NO3 </w:t>
      </w:r>
      <w:r>
        <w:rPr>
          <w:vertAlign w:val="subscript"/>
        </w:rPr>
        <w:t xml:space="preserve">) </w:t>
      </w:r>
      <w:r>
        <w:t xml:space="preserve">2 </w:t>
      </w:r>
      <w:r>
        <w:rPr>
          <w:vertAlign w:val="subscript"/>
        </w:rPr>
        <w:t xml:space="preserve">+ </w:t>
      </w:r>
      <w:r>
        <w:t xml:space="preserve">NH4 NO3 </w:t>
      </w:r>
      <w:r>
        <w:rPr>
          <w:vertAlign w:val="subscript"/>
        </w:rPr>
        <w:t xml:space="preserve">+ </w:t>
      </w:r>
      <w:r>
        <w:t xml:space="preserve">3 H2O </w:t>
      </w:r>
      <w:r>
        <w:rPr>
          <w:vertAlign w:val="subscript"/>
        </w:rPr>
        <w:t>.</w:t>
      </w:r>
    </w:p>
    <w:p w14:paraId="51307B47" w14:textId="77777777" w:rsidR="007942D4" w:rsidRDefault="007942D4" w:rsidP="007942D4">
      <w:pPr>
        <w:spacing w:after="0" w:line="240" w:lineRule="auto"/>
        <w:ind w:firstLine="0"/>
        <w:jc w:val="left"/>
      </w:pPr>
      <w:r>
        <w:rPr>
          <w:b/>
        </w:rPr>
        <w:t xml:space="preserve"> </w:t>
      </w:r>
    </w:p>
    <w:p w14:paraId="4BF63B8B" w14:textId="77777777" w:rsidR="007942D4" w:rsidRDefault="007942D4" w:rsidP="007942D4">
      <w:pPr>
        <w:spacing w:after="0" w:line="240" w:lineRule="auto"/>
        <w:ind w:firstLine="0"/>
        <w:jc w:val="left"/>
      </w:pPr>
      <w:r>
        <w:rPr>
          <w:b/>
        </w:rPr>
        <w:t xml:space="preserve"> </w:t>
      </w:r>
    </w:p>
    <w:p w14:paraId="40571ACA" w14:textId="0784665A" w:rsidR="007942D4" w:rsidRPr="00BC7267" w:rsidRDefault="007942D4" w:rsidP="007942D4">
      <w:pPr>
        <w:pStyle w:val="1"/>
        <w:spacing w:after="0" w:line="240" w:lineRule="auto"/>
        <w:ind w:left="715"/>
        <w:jc w:val="center"/>
      </w:pPr>
      <w:r w:rsidRPr="00BC7267">
        <w:t>Металдардың электрондық құрылымы</w:t>
      </w:r>
    </w:p>
    <w:p w14:paraId="68AB824F" w14:textId="77777777" w:rsidR="007942D4" w:rsidRPr="00BC7267" w:rsidRDefault="007942D4" w:rsidP="007942D4">
      <w:pPr>
        <w:spacing w:after="0" w:line="240" w:lineRule="auto"/>
        <w:ind w:firstLine="0"/>
        <w:jc w:val="left"/>
      </w:pPr>
      <w:r w:rsidRPr="00BC7267">
        <w:t xml:space="preserve"> </w:t>
      </w:r>
    </w:p>
    <w:p w14:paraId="16B3031E" w14:textId="77777777" w:rsidR="007942D4" w:rsidRDefault="007942D4" w:rsidP="007942D4">
      <w:pPr>
        <w:spacing w:after="0" w:line="240" w:lineRule="auto"/>
        <w:ind w:left="-15"/>
      </w:pPr>
      <w:r w:rsidRPr="00BC7267">
        <w:t xml:space="preserve">Барлық металдардың әлсіз байланысқан </w:t>
      </w:r>
      <w:hyperlink r:id="rId16">
        <w:r w:rsidRPr="00BC7267">
          <w:t>валенттілік электрондары бар.</w:t>
        </w:r>
      </w:hyperlink>
      <w:hyperlink r:id="rId17">
        <w:r w:rsidRPr="00BC7267">
          <w:t xml:space="preserve"> </w:t>
        </w:r>
      </w:hyperlink>
      <w:hyperlink r:id="rId18">
        <w:r w:rsidRPr="00BC7267">
          <w:t xml:space="preserve">( </w:t>
        </w:r>
      </w:hyperlink>
      <w:hyperlink r:id="rId19">
        <w:r w:rsidRPr="00BC7267">
          <w:t>электрондар</w:t>
        </w:r>
      </w:hyperlink>
      <w:hyperlink r:id="rId20">
        <w:r w:rsidRPr="00BC7267">
          <w:t xml:space="preserve"> </w:t>
        </w:r>
      </w:hyperlink>
      <w:r w:rsidRPr="00BC7267">
        <w:t xml:space="preserve">сыртқы энергия деңгейі) </w:t>
      </w:r>
      <w:hyperlink r:id="rId21">
        <w:r w:rsidRPr="00BC7267">
          <w:t>ядромен бірге.</w:t>
        </w:r>
      </w:hyperlink>
      <w:r w:rsidRPr="00BC7267">
        <w:t xml:space="preserve"> </w:t>
      </w:r>
      <w:r>
        <w:t>Осыған байланысты өткізгіште пайда болған потенциалдар айырмашылығы электрондардың көшкін тәрізді қозғалысына әкеледі</w:t>
      </w:r>
    </w:p>
    <w:p w14:paraId="6C8B5762" w14:textId="77777777" w:rsidR="007942D4" w:rsidRPr="00DA06CD" w:rsidRDefault="007942D4" w:rsidP="007942D4">
      <w:pPr>
        <w:tabs>
          <w:tab w:val="center" w:pos="2621"/>
          <w:tab w:val="center" w:pos="4590"/>
          <w:tab w:val="center" w:pos="5863"/>
          <w:tab w:val="center" w:pos="7255"/>
          <w:tab w:val="right" w:pos="9643"/>
        </w:tabs>
        <w:spacing w:after="0" w:line="240" w:lineRule="auto"/>
        <w:ind w:left="-15" w:firstLine="0"/>
        <w:jc w:val="left"/>
        <w:rPr>
          <w:lang w:val="ru-RU"/>
        </w:rPr>
      </w:pPr>
      <w:r w:rsidRPr="00DA06CD">
        <w:rPr>
          <w:lang w:val="ru-RU"/>
        </w:rPr>
        <w:t xml:space="preserve">( </w:t>
      </w:r>
      <w:r w:rsidRPr="00DA06CD">
        <w:rPr>
          <w:lang w:val="ru-RU"/>
        </w:rPr>
        <w:tab/>
        <w:t xml:space="preserve">өткізгіштік электрондары деп аталады </w:t>
      </w:r>
      <w:hyperlink r:id="rId22">
        <w:r w:rsidRPr="00DA06CD">
          <w:rPr>
            <w:lang w:val="ru-RU"/>
          </w:rPr>
          <w:t>)</w:t>
        </w:r>
      </w:hyperlink>
      <w:r w:rsidRPr="00DA06CD">
        <w:rPr>
          <w:lang w:val="ru-RU"/>
        </w:rPr>
        <w:t xml:space="preserve"> </w:t>
      </w:r>
      <w:r w:rsidRPr="00DA06CD">
        <w:rPr>
          <w:lang w:val="ru-RU"/>
        </w:rPr>
        <w:tab/>
        <w:t xml:space="preserve">кристалдық </w:t>
      </w:r>
      <w:hyperlink r:id="rId23">
        <w:r w:rsidRPr="00DA06CD">
          <w:rPr>
            <w:lang w:val="ru-RU"/>
          </w:rPr>
          <w:t xml:space="preserve">торда </w:t>
        </w:r>
      </w:hyperlink>
      <w:hyperlink r:id="rId24">
        <w:r w:rsidRPr="00DA06CD">
          <w:rPr>
            <w:lang w:val="ru-RU"/>
          </w:rPr>
          <w:t>.</w:t>
        </w:r>
      </w:hyperlink>
      <w:r w:rsidRPr="00DA06CD">
        <w:rPr>
          <w:lang w:val="ru-RU"/>
        </w:rPr>
        <w:t xml:space="preserve"> </w:t>
      </w:r>
    </w:p>
    <w:p w14:paraId="38A4415D" w14:textId="77777777" w:rsidR="007942D4" w:rsidRPr="00BC7267" w:rsidRDefault="007942D4" w:rsidP="007942D4">
      <w:pPr>
        <w:spacing w:after="0" w:line="240" w:lineRule="auto"/>
        <w:ind w:left="-15" w:firstLine="0"/>
      </w:pPr>
      <w:r w:rsidRPr="00DA06CD">
        <w:rPr>
          <w:lang w:val="ru-RU"/>
        </w:rPr>
        <w:t xml:space="preserve">Мұндай электрондардың жиынтығы көбінесе </w:t>
      </w:r>
      <w:hyperlink r:id="rId25">
        <w:r w:rsidRPr="00DA06CD">
          <w:rPr>
            <w:i/>
            <w:lang w:val="ru-RU"/>
          </w:rPr>
          <w:t xml:space="preserve">электрон газы деп аталады </w:t>
        </w:r>
      </w:hyperlink>
      <w:hyperlink r:id="rId26">
        <w:r w:rsidRPr="00DA06CD">
          <w:rPr>
            <w:lang w:val="ru-RU"/>
          </w:rPr>
          <w:t>.</w:t>
        </w:r>
      </w:hyperlink>
      <w:r w:rsidRPr="00DA06CD">
        <w:rPr>
          <w:lang w:val="ru-RU"/>
        </w:rPr>
        <w:t xml:space="preserve"> Электрондардан басқа, </w:t>
      </w:r>
      <w:hyperlink r:id="rId27">
        <w:r>
          <w:t xml:space="preserve">фонондар </w:t>
        </w:r>
      </w:hyperlink>
      <w:r>
        <w:t>жылу өткізгіштікке де үлес қосады.</w:t>
      </w:r>
      <w:hyperlink r:id="rId28">
        <w:r>
          <w:t xml:space="preserve"> </w:t>
        </w:r>
      </w:hyperlink>
      <w:r>
        <w:t xml:space="preserve">(торлы тербелістер). Икемділік </w:t>
      </w:r>
      <w:hyperlink r:id="rId29">
        <w:r w:rsidRPr="00BC7267">
          <w:t xml:space="preserve">дислокациялық қозғалысқа </w:t>
        </w:r>
      </w:hyperlink>
      <w:r w:rsidRPr="00BC7267">
        <w:t>кедергі келтіретін төмен энергиялық тосқауылға байланысты .</w:t>
      </w:r>
      <w:hyperlink r:id="rId30">
        <w:r w:rsidRPr="00BC7267">
          <w:t xml:space="preserve"> </w:t>
        </w:r>
      </w:hyperlink>
      <w:r w:rsidRPr="00BC7267">
        <w:t xml:space="preserve">және кристаллографиялық жазықтықтардың ығысуы. Қаттылықты көптеген құрылымдық ақаулармен түсіндіруге болады (аралық атомдар, </w:t>
      </w:r>
      <w:hyperlink r:id="rId31">
        <w:r w:rsidRPr="00BC7267">
          <w:t>вакансиялар</w:t>
        </w:r>
      </w:hyperlink>
      <w:hyperlink r:id="rId32">
        <w:r w:rsidRPr="00BC7267">
          <w:t xml:space="preserve"> </w:t>
        </w:r>
      </w:hyperlink>
      <w:r w:rsidRPr="00BC7267">
        <w:t>және басқалар).</w:t>
      </w:r>
    </w:p>
    <w:p w14:paraId="106C62E2" w14:textId="77777777" w:rsidR="007942D4" w:rsidRDefault="007942D4" w:rsidP="007942D4">
      <w:pPr>
        <w:spacing w:after="0" w:line="240" w:lineRule="auto"/>
        <w:ind w:left="-15"/>
      </w:pPr>
      <w:r>
        <w:t xml:space="preserve">Электрондардың оңай бөлінуіне байланысты металдардың тотығуы мүмкін, бұл </w:t>
      </w:r>
      <w:hyperlink r:id="rId33">
        <w:r>
          <w:t>коррозияға әкелуі мүмкін.</w:t>
        </w:r>
      </w:hyperlink>
      <w:hyperlink r:id="rId34">
        <w:r>
          <w:t xml:space="preserve"> және қасиеттердің одан әрі нашарлауы. Тотығу қабілетін </w:t>
        </w:r>
      </w:hyperlink>
      <w:hyperlink r:id="rId35">
        <w:r>
          <w:t xml:space="preserve">металдардың реактивтілігімен </w:t>
        </w:r>
      </w:hyperlink>
      <w:r>
        <w:t xml:space="preserve">анықтауға болады . Бұл факт металдарды басқа элементтермен </w:t>
      </w:r>
      <w:hyperlink r:id="rId36">
        <w:r>
          <w:t xml:space="preserve">( </w:t>
        </w:r>
      </w:hyperlink>
      <w:hyperlink r:id="rId37">
        <w:r>
          <w:t xml:space="preserve">қорытпалармен, </w:t>
        </w:r>
      </w:hyperlink>
      <w:r>
        <w:t xml:space="preserve">олардың ең маңыздысы </w:t>
      </w:r>
      <w:hyperlink r:id="rId38">
        <w:r>
          <w:t xml:space="preserve">болатпен) </w:t>
        </w:r>
      </w:hyperlink>
      <w:r>
        <w:t>бірге пайдалану , оларды қорытпалау және әртүрлі жабындарды қолдану қажеттілігін растайды.</w:t>
      </w:r>
    </w:p>
    <w:p w14:paraId="291A2044" w14:textId="77777777" w:rsidR="007942D4" w:rsidRDefault="007942D4" w:rsidP="007942D4">
      <w:pPr>
        <w:spacing w:after="0" w:line="240" w:lineRule="auto"/>
        <w:ind w:left="-15"/>
      </w:pPr>
      <w:hyperlink r:id="rId39">
        <w:r>
          <w:t xml:space="preserve">кванттық механиканы </w:t>
        </w:r>
      </w:hyperlink>
      <w:r>
        <w:t xml:space="preserve">қолдану қажет . Жеткілікті </w:t>
      </w:r>
      <w:hyperlink r:id="rId40">
        <w:r>
          <w:t xml:space="preserve">симметрияға </w:t>
        </w:r>
      </w:hyperlink>
      <w:r>
        <w:t>ие барлық қатты денелерде</w:t>
      </w:r>
      <w:hyperlink r:id="rId41">
        <w:r>
          <w:t xml:space="preserve"> </w:t>
        </w:r>
      </w:hyperlink>
      <w:r>
        <w:t xml:space="preserve">Жеке атомдардағы электрондардың энергия деңгейлері бір-бірімен қабаттасып, </w:t>
      </w:r>
      <w:hyperlink r:id="rId42">
        <w:r>
          <w:t xml:space="preserve">рұқсат етілген жолақтарды құрайды, </w:t>
        </w:r>
      </w:hyperlink>
      <w:r>
        <w:t xml:space="preserve">ал валенттік электрондардан түзілген жолақ </w:t>
      </w:r>
      <w:hyperlink r:id="rId43">
        <w:r>
          <w:t xml:space="preserve">валенттік жолақ деп аталады. </w:t>
        </w:r>
      </w:hyperlink>
      <w:r>
        <w:t>Металлдардағы валенттік электрондардың әлсіз байланысы валенттік жолақтың өте кең болуына және оны толығымен толтыру үшін валенттік электрондардың жеткіліксіз болуына әкеледі.</w:t>
      </w:r>
    </w:p>
    <w:p w14:paraId="6A5491F7" w14:textId="77777777" w:rsidR="007942D4" w:rsidRDefault="007942D4" w:rsidP="007942D4">
      <w:pPr>
        <w:spacing w:after="0" w:line="240" w:lineRule="auto"/>
        <w:ind w:left="-15"/>
      </w:pPr>
      <w:r>
        <w:t xml:space="preserve">Мұндай жартылай толтырылған аймақтың негізгі ерекшелігі - минималды кернеу болғанның өзінде үлгіде валенттілік электрондарының қайта орналасуы басталады, яғни </w:t>
      </w:r>
      <w:hyperlink r:id="rId44">
        <w:r>
          <w:t xml:space="preserve">электр тогы ағады </w:t>
        </w:r>
      </w:hyperlink>
      <w:hyperlink r:id="rId45">
        <w:r>
          <w:t>.</w:t>
        </w:r>
      </w:hyperlink>
      <w:r>
        <w:t xml:space="preserve">  </w:t>
      </w:r>
    </w:p>
    <w:p w14:paraId="49709296" w14:textId="77777777" w:rsidR="007942D4" w:rsidRDefault="007942D4" w:rsidP="007942D4">
      <w:pPr>
        <w:spacing w:after="0" w:line="240" w:lineRule="auto"/>
        <w:ind w:left="-15"/>
      </w:pPr>
      <w:r>
        <w:lastRenderedPageBreak/>
        <w:t>Электрондардың жоғары қозғалғыштығы жоғары жылу өткізгіштікке, сондай-ақ электромагниттік сәулеленуді шағылыстыру қабілетіне әкеледі (бұл металдарға тән жылтырлық береді).</w:t>
      </w:r>
    </w:p>
    <w:p w14:paraId="7EB466DF" w14:textId="77777777" w:rsidR="007942D4" w:rsidRDefault="007942D4" w:rsidP="007942D4">
      <w:pPr>
        <w:spacing w:after="0" w:line="240" w:lineRule="auto"/>
        <w:ind w:firstLine="0"/>
        <w:jc w:val="left"/>
      </w:pPr>
      <w:r>
        <w:t xml:space="preserve"> </w:t>
      </w:r>
    </w:p>
    <w:sectPr w:rsidR="007942D4">
      <w:pgSz w:w="11906" w:h="16838"/>
      <w:pgMar w:top="1142" w:right="1130" w:bottom="114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650D59"/>
    <w:multiLevelType w:val="hybridMultilevel"/>
    <w:tmpl w:val="75B03BB4"/>
    <w:lvl w:ilvl="0" w:tplc="C088C11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0C597C">
      <w:start w:val="2"/>
      <w:numFmt w:val="decimal"/>
      <w:lvlRestart w:val="0"/>
      <w:lvlText w:val="%2"/>
      <w:lvlJc w:val="left"/>
      <w:pPr>
        <w:ind w:left="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BBC1FBE">
      <w:start w:val="1"/>
      <w:numFmt w:val="lowerRoman"/>
      <w:lvlText w:val="%3"/>
      <w:lvlJc w:val="left"/>
      <w:pPr>
        <w:ind w:left="4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1003ECA">
      <w:start w:val="1"/>
      <w:numFmt w:val="decimal"/>
      <w:lvlText w:val="%4"/>
      <w:lvlJc w:val="left"/>
      <w:pPr>
        <w:ind w:left="5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E7CD73A">
      <w:start w:val="1"/>
      <w:numFmt w:val="lowerLetter"/>
      <w:lvlText w:val="%5"/>
      <w:lvlJc w:val="left"/>
      <w:pPr>
        <w:ind w:left="6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DCEB40E">
      <w:start w:val="1"/>
      <w:numFmt w:val="lowerRoman"/>
      <w:lvlText w:val="%6"/>
      <w:lvlJc w:val="left"/>
      <w:pPr>
        <w:ind w:left="6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6C061A">
      <w:start w:val="1"/>
      <w:numFmt w:val="decimal"/>
      <w:lvlText w:val="%7"/>
      <w:lvlJc w:val="left"/>
      <w:pPr>
        <w:ind w:left="7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74AD890">
      <w:start w:val="1"/>
      <w:numFmt w:val="lowerLetter"/>
      <w:lvlText w:val="%8"/>
      <w:lvlJc w:val="left"/>
      <w:pPr>
        <w:ind w:left="8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6D45692">
      <w:start w:val="1"/>
      <w:numFmt w:val="lowerRoman"/>
      <w:lvlText w:val="%9"/>
      <w:lvlJc w:val="left"/>
      <w:pPr>
        <w:ind w:left="9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79E196A"/>
    <w:multiLevelType w:val="hybridMultilevel"/>
    <w:tmpl w:val="7BF28B8A"/>
    <w:lvl w:ilvl="0" w:tplc="8E282094">
      <w:start w:val="3"/>
      <w:numFmt w:val="decimal"/>
      <w:lvlText w:val="%1"/>
      <w:lvlJc w:val="left"/>
      <w:pPr>
        <w:ind w:left="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823002">
      <w:start w:val="1"/>
      <w:numFmt w:val="lowerLetter"/>
      <w:lvlText w:val="%2"/>
      <w:lvlJc w:val="left"/>
      <w:pPr>
        <w:ind w:left="2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E8C4D98">
      <w:start w:val="1"/>
      <w:numFmt w:val="lowerRoman"/>
      <w:lvlText w:val="%3"/>
      <w:lvlJc w:val="left"/>
      <w:pPr>
        <w:ind w:left="3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06896E0">
      <w:start w:val="1"/>
      <w:numFmt w:val="decimal"/>
      <w:lvlText w:val="%4"/>
      <w:lvlJc w:val="left"/>
      <w:pPr>
        <w:ind w:left="4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88C0612">
      <w:start w:val="1"/>
      <w:numFmt w:val="lowerLetter"/>
      <w:lvlText w:val="%5"/>
      <w:lvlJc w:val="left"/>
      <w:pPr>
        <w:ind w:left="4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14764C">
      <w:start w:val="1"/>
      <w:numFmt w:val="lowerRoman"/>
      <w:lvlText w:val="%6"/>
      <w:lvlJc w:val="left"/>
      <w:pPr>
        <w:ind w:left="5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3A4390">
      <w:start w:val="1"/>
      <w:numFmt w:val="decimal"/>
      <w:lvlText w:val="%7"/>
      <w:lvlJc w:val="left"/>
      <w:pPr>
        <w:ind w:left="6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64CDAAA">
      <w:start w:val="1"/>
      <w:numFmt w:val="lowerLetter"/>
      <w:lvlText w:val="%8"/>
      <w:lvlJc w:val="left"/>
      <w:pPr>
        <w:ind w:left="7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AA4F3BA">
      <w:start w:val="1"/>
      <w:numFmt w:val="lowerRoman"/>
      <w:lvlText w:val="%9"/>
      <w:lvlJc w:val="left"/>
      <w:pPr>
        <w:ind w:left="7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226"/>
    <w:rsid w:val="001B48F3"/>
    <w:rsid w:val="0030356E"/>
    <w:rsid w:val="007942D4"/>
    <w:rsid w:val="007E4F6C"/>
    <w:rsid w:val="00820E09"/>
    <w:rsid w:val="00906226"/>
    <w:rsid w:val="00D7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BD90C"/>
  <w15:chartTrackingRefBased/>
  <w15:docId w15:val="{A2496534-9AC0-4046-AA57-24F79E600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42D4"/>
    <w:pPr>
      <w:spacing w:after="15" w:line="267" w:lineRule="auto"/>
      <w:ind w:left="708" w:firstLine="710"/>
      <w:jc w:val="both"/>
    </w:pPr>
    <w:rPr>
      <w:rFonts w:ascii="Times New Roman" w:eastAsia="Times New Roman" w:hAnsi="Times New Roman" w:cs="Times New Roman"/>
      <w:color w:val="000000"/>
      <w:sz w:val="28"/>
      <w:lang w:val="kk"/>
    </w:rPr>
  </w:style>
  <w:style w:type="paragraph" w:styleId="1">
    <w:name w:val="heading 1"/>
    <w:next w:val="a"/>
    <w:link w:val="10"/>
    <w:uiPriority w:val="9"/>
    <w:unhideWhenUsed/>
    <w:qFormat/>
    <w:rsid w:val="007942D4"/>
    <w:pPr>
      <w:keepNext/>
      <w:keepLines/>
      <w:spacing w:after="4" w:line="271" w:lineRule="auto"/>
      <w:ind w:left="718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val="k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42D4"/>
    <w:rPr>
      <w:rFonts w:ascii="Times New Roman" w:eastAsia="Times New Roman" w:hAnsi="Times New Roman" w:cs="Times New Roman"/>
      <w:b/>
      <w:color w:val="000000"/>
      <w:sz w:val="28"/>
      <w:lang w:val="k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AD%D0%BB%D0%B5%D0%BA%D1%82%D1%80%D0%BE%D1%85%D0%B8%D0%BC%D0%B8%D1%87%D0%B5%D1%81%D0%BA%D0%B8%D0%B9_%D1%80%D1%8F%D0%B4_%D0%B0%D0%BA%D1%82%D0%B8%D0%B2%D0%BD%D0%BE%D1%81%D1%82%D0%B8_%D0%BC%D0%B5%D1%82%D0%B0%D0%BB%D0%BB%D0%BE%D0%B2" TargetMode="External"/><Relationship Id="rId18" Type="http://schemas.openxmlformats.org/officeDocument/2006/relationships/hyperlink" Target="https://ru.wikipedia.org/wiki/%D0%AD%D0%BB%D0%B5%D0%BA%D1%82%D1%80%D0%BE%D0%BD" TargetMode="External"/><Relationship Id="rId26" Type="http://schemas.openxmlformats.org/officeDocument/2006/relationships/hyperlink" Target="https://ru.wikipedia.org/wiki/%D0%AD%D0%BB%D0%B5%D0%BA%D1%82%D1%80%D0%BE%D0%BD%D0%BD%D1%8B%D0%B9_%D0%B3%D0%B0%D0%B7" TargetMode="External"/><Relationship Id="rId39" Type="http://schemas.openxmlformats.org/officeDocument/2006/relationships/hyperlink" Target="https://ru.wikipedia.org/wiki/%D0%9A%D0%B2%D0%B0%D0%BD%D1%82%D0%BE%D0%B2%D0%B0%D1%8F_%D0%BC%D0%B5%D1%85%D0%B0%D0%BD%D0%B8%D0%BA%D0%B0" TargetMode="External"/><Relationship Id="rId21" Type="http://schemas.openxmlformats.org/officeDocument/2006/relationships/hyperlink" Target="https://ru.wikipedia.org/wiki/%D0%90%D1%82%D0%BE%D0%BC%D0%BD%D0%BE%D0%B5_%D1%8F%D0%B4%D1%80%D0%BE" TargetMode="External"/><Relationship Id="rId34" Type="http://schemas.openxmlformats.org/officeDocument/2006/relationships/hyperlink" Target="https://ru.wikipedia.org/wiki/%D0%9A%D0%BE%D1%80%D1%80%D0%BE%D0%B7%D0%B8%D1%8F" TargetMode="External"/><Relationship Id="rId42" Type="http://schemas.openxmlformats.org/officeDocument/2006/relationships/hyperlink" Target="https://ru.wikipedia.org/w/index.php?title=%D0%A0%D0%B0%D0%B7%D1%80%D0%B5%D1%88%D1%91%D0%BD%D0%BD%D0%B0%D1%8F_%D0%B7%D0%BE%D0%BD%D0%B0&amp;action=edit&amp;redlink=1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ru.wikipedia.org/wiki/%D0%9E%D0%BA%D1%81%D0%B8%D0%B4%D1%8B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2%D0%B0%D0%BB%D0%B5%D0%BD%D1%82%D0%BD%D1%8B%D0%B5_%D1%8D%D0%BB%D0%B5%D0%BA%D1%82%D1%80%D0%BE%D0%BD%D1%8B" TargetMode="External"/><Relationship Id="rId29" Type="http://schemas.openxmlformats.org/officeDocument/2006/relationships/hyperlink" Target="https://ru.wikipedia.org/wiki/%D0%94%D0%B8%D1%81%D0%BB%D0%BE%D0%BA%D0%B0%D1%86%D0%B8%D1%8F_(%D0%BA%D1%80%D0%B8%D1%81%D1%82%D0%B0%D0%BB%D0%BB%D0%BE%D0%B3%D1%80%D0%B0%D1%84%D0%B8%D1%8F)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A%D0%B8%D1%81%D0%BB%D0%BE%D1%80%D0%BE%D0%B4" TargetMode="External"/><Relationship Id="rId11" Type="http://schemas.openxmlformats.org/officeDocument/2006/relationships/hyperlink" Target="https://ru.wikipedia.org/wiki/%D0%9D%D0%B0%D0%B4%D0%BF%D0%B5%D1%80%D0%BE%D0%BA%D1%81%D0%B8%D0%B4%D1%8B" TargetMode="External"/><Relationship Id="rId24" Type="http://schemas.openxmlformats.org/officeDocument/2006/relationships/hyperlink" Target="https://ru.wikipedia.org/wiki/%D0%9A%D1%80%D0%B8%D1%81%D1%82%D0%B0%D0%BB%D0%BB%D0%B8%D1%87%D0%B5%D1%81%D0%BA%D0%B0%D1%8F_%D1%80%D0%B5%D1%88%D1%91%D1%82%D0%BA%D0%B0" TargetMode="External"/><Relationship Id="rId32" Type="http://schemas.openxmlformats.org/officeDocument/2006/relationships/hyperlink" Target="https://ru.wikipedia.org/wiki/%D0%92%D0%B0%D0%BA%D0%B0%D0%BD%D1%81%D0%B8%D1%8F_(%D1%84%D0%B8%D0%B7%D0%B8%D0%BA%D0%B0)" TargetMode="External"/><Relationship Id="rId37" Type="http://schemas.openxmlformats.org/officeDocument/2006/relationships/hyperlink" Target="https://ru.wikipedia.org/wiki/%D0%A1%D0%BF%D0%BB%D0%B0%D0%B2" TargetMode="External"/><Relationship Id="rId40" Type="http://schemas.openxmlformats.org/officeDocument/2006/relationships/hyperlink" Target="https://ru.wikipedia.org/wiki/%D0%A1%D0%B8%D0%BC%D0%BC%D0%B5%D1%82%D1%80%D0%B8%D1%8F" TargetMode="External"/><Relationship Id="rId45" Type="http://schemas.openxmlformats.org/officeDocument/2006/relationships/hyperlink" Target="https://ru.wikipedia.org/wiki/%D0%AD%D0%BB%D0%B5%D0%BA%D1%82%D1%80%D0%B8%D1%87%D0%B5%D1%81%D0%BA%D0%B8%D0%B9_%D1%82%D0%BE%D0%BA" TargetMode="External"/><Relationship Id="rId5" Type="http://schemas.openxmlformats.org/officeDocument/2006/relationships/hyperlink" Target="https://ru.wikipedia.org/wiki/%D0%9A%D0%B8%D1%81%D0%BB%D0%BE%D1%80%D0%BE%D0%B4" TargetMode="External"/><Relationship Id="rId15" Type="http://schemas.openxmlformats.org/officeDocument/2006/relationships/image" Target="media/image1.png"/><Relationship Id="rId23" Type="http://schemas.openxmlformats.org/officeDocument/2006/relationships/hyperlink" Target="https://ru.wikipedia.org/wiki/%D0%9A%D1%80%D0%B8%D1%81%D1%82%D0%B0%D0%BB%D0%BB%D0%B8%D1%87%D0%B5%D1%81%D0%BA%D0%B0%D1%8F_%D1%80%D0%B5%D1%88%D1%91%D1%82%D0%BA%D0%B0" TargetMode="External"/><Relationship Id="rId28" Type="http://schemas.openxmlformats.org/officeDocument/2006/relationships/hyperlink" Target="https://ru.wikipedia.org/wiki/%D0%A4%D0%BE%D0%BD%D0%BE%D0%BD" TargetMode="External"/><Relationship Id="rId36" Type="http://schemas.openxmlformats.org/officeDocument/2006/relationships/hyperlink" Target="https://ru.wikipedia.org/wiki/%D0%A1%D0%BF%D0%BB%D0%B0%D0%B2" TargetMode="External"/><Relationship Id="rId10" Type="http://schemas.openxmlformats.org/officeDocument/2006/relationships/hyperlink" Target="https://ru.wikipedia.org/wiki/%D0%9F%D0%B5%D1%80%D0%BE%D0%BA%D1%81%D0%B8%D0%B4%D1%8B" TargetMode="External"/><Relationship Id="rId19" Type="http://schemas.openxmlformats.org/officeDocument/2006/relationships/hyperlink" Target="https://ru.wikipedia.org/wiki/%D0%AD%D0%BB%D0%B5%D0%BA%D1%82%D1%80%D0%BE%D0%BD" TargetMode="External"/><Relationship Id="rId31" Type="http://schemas.openxmlformats.org/officeDocument/2006/relationships/hyperlink" Target="https://ru.wikipedia.org/wiki/%D0%92%D0%B0%D0%BA%D0%B0%D0%BD%D1%81%D0%B8%D1%8F_(%D1%84%D0%B8%D0%B7%D0%B8%D0%BA%D0%B0)" TargetMode="External"/><Relationship Id="rId44" Type="http://schemas.openxmlformats.org/officeDocument/2006/relationships/hyperlink" Target="https://ru.wikipedia.org/wiki/%D0%AD%D0%BB%D0%B5%D0%BA%D1%82%D1%80%D0%B8%D1%87%D0%B5%D1%81%D0%BA%D0%B8%D0%B9_%D1%82%D0%BE%D0%B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F%D0%B5%D1%80%D0%BE%D0%BA%D1%81%D0%B8%D0%B4%D1%8B" TargetMode="External"/><Relationship Id="rId14" Type="http://schemas.openxmlformats.org/officeDocument/2006/relationships/hyperlink" Target="https://ru.wikipedia.org/wiki/%D0%AD%D0%BB%D0%B5%D0%BA%D1%82%D1%80%D0%BE%D1%85%D0%B8%D0%BC%D0%B8%D1%87%D0%B5%D1%81%D0%BA%D0%B8%D0%B9_%D1%80%D1%8F%D0%B4_%D0%B0%D0%BA%D1%82%D0%B8%D0%B2%D0%BD%D0%BE%D1%81%D1%82%D0%B8_%D0%BC%D0%B5%D1%82%D0%B0%D0%BB%D0%BB%D0%BE%D0%B2" TargetMode="External"/><Relationship Id="rId22" Type="http://schemas.openxmlformats.org/officeDocument/2006/relationships/hyperlink" Target="https://ru.wikipedia.org/wiki/%D0%AD%D0%BB%D0%B5%D0%BA%D1%82%D1%80%D0%BE%D0%BD%D1%8B_%D0%BF%D1%80%D0%BE%D0%B2%D0%BE%D0%B4%D0%B8%D0%BC%D0%BE%D1%81%D1%82%D0%B8" TargetMode="External"/><Relationship Id="rId27" Type="http://schemas.openxmlformats.org/officeDocument/2006/relationships/hyperlink" Target="https://ru.wikipedia.org/wiki/%D0%A4%D0%BE%D0%BD%D0%BE%D0%BD" TargetMode="External"/><Relationship Id="rId30" Type="http://schemas.openxmlformats.org/officeDocument/2006/relationships/hyperlink" Target="https://ru.wikipedia.org/wiki/%D0%94%D0%B8%D1%81%D0%BB%D0%BE%D0%BA%D0%B0%D1%86%D0%B8%D1%8F_(%D0%BA%D1%80%D0%B8%D1%81%D1%82%D0%B0%D0%BB%D0%BB%D0%BE%D0%B3%D1%80%D0%B0%D1%84%D0%B8%D1%8F)" TargetMode="External"/><Relationship Id="rId35" Type="http://schemas.openxmlformats.org/officeDocument/2006/relationships/hyperlink" Target="https://ru.wikipedia.org/wiki/%D0%AD%D0%BB%D0%B5%D0%BA%D1%82%D1%80%D0%BE%D1%85%D0%B8%D0%BC%D0%B8%D1%87%D0%B5%D1%81%D0%BA%D0%B8%D0%B9_%D1%80%D1%8F%D0%B4_%D0%B0%D0%BA%D1%82%D0%B8%D0%B2%D0%BD%D0%BE%D1%81%D1%82%D0%B8_%D0%BC%D0%B5%D1%82%D0%B0%D0%BB%D0%BB%D0%BE%D0%B2" TargetMode="External"/><Relationship Id="rId43" Type="http://schemas.openxmlformats.org/officeDocument/2006/relationships/hyperlink" Target="https://ru.wikipedia.org/wiki/%D0%92%D0%B0%D0%BB%D0%B5%D0%BD%D1%82%D0%BD%D0%B0%D1%8F_%D0%B7%D0%BE%D0%BD%D0%B0" TargetMode="External"/><Relationship Id="rId8" Type="http://schemas.openxmlformats.org/officeDocument/2006/relationships/hyperlink" Target="https://ru.wikipedia.org/wiki/%D0%9E%D0%BA%D1%81%D0%B8%D0%B4%D1%8B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u.wikipedia.org/wiki/%D0%9D%D0%B0%D0%B4%D0%BF%D0%B5%D1%80%D0%BE%D0%BA%D1%81%D0%B8%D0%B4%D1%8B" TargetMode="External"/><Relationship Id="rId17" Type="http://schemas.openxmlformats.org/officeDocument/2006/relationships/hyperlink" Target="https://ru.wikipedia.org/wiki/%D0%92%D0%B0%D0%BB%D0%B5%D0%BD%D1%82%D0%BD%D1%8B%D0%B5_%D1%8D%D0%BB%D0%B5%D0%BA%D1%82%D1%80%D0%BE%D0%BD%D1%8B" TargetMode="External"/><Relationship Id="rId25" Type="http://schemas.openxmlformats.org/officeDocument/2006/relationships/hyperlink" Target="https://ru.wikipedia.org/wiki/%D0%AD%D0%BB%D0%B5%D0%BA%D1%82%D1%80%D0%BE%D0%BD%D0%BD%D1%8B%D0%B9_%D0%B3%D0%B0%D0%B7" TargetMode="External"/><Relationship Id="rId33" Type="http://schemas.openxmlformats.org/officeDocument/2006/relationships/hyperlink" Target="https://ru.wikipedia.org/wiki/%D0%9A%D0%BE%D1%80%D1%80%D0%BE%D0%B7%D0%B8%D1%8F" TargetMode="External"/><Relationship Id="rId38" Type="http://schemas.openxmlformats.org/officeDocument/2006/relationships/hyperlink" Target="https://ru.wikipedia.org/wiki/%D0%A1%D1%82%D0%B0%D0%BB%D1%8C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ru.wikipedia.org/wiki/%D0%AD%D0%BB%D0%B5%D0%BA%D1%82%D1%80%D0%BE%D0%BD" TargetMode="External"/><Relationship Id="rId41" Type="http://schemas.openxmlformats.org/officeDocument/2006/relationships/hyperlink" Target="https://ru.wikipedia.org/wiki/%D0%A1%D0%B8%D0%BC%D0%BC%D0%B5%D1%82%D1%80%D0%B8%D1%8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1567</Words>
  <Characters>8938</Characters>
  <Application>Microsoft Office Word</Application>
  <DocSecurity>0</DocSecurity>
  <Lines>74</Lines>
  <Paragraphs>20</Paragraphs>
  <ScaleCrop>false</ScaleCrop>
  <Company/>
  <LinksUpToDate>false</LinksUpToDate>
  <CharactersWithSpaces>10485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2</cp:revision>
  <dcterms:created xsi:type="dcterms:W3CDTF">2025-12-29T20:19:00Z</dcterms:created>
  <dcterms:modified xsi:type="dcterms:W3CDTF">2025-12-29T20:21:00Z</dcterms:modified>
</cp:coreProperties>
</file>